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09947" w14:textId="2322496A" w:rsidR="00AF6308" w:rsidRPr="005048DF" w:rsidRDefault="007E1764" w:rsidP="00AF630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ISP Meeting </w:t>
      </w:r>
      <w:r w:rsidR="00AF6308" w:rsidRPr="005048DF">
        <w:rPr>
          <w:rFonts w:asciiTheme="minorHAnsi" w:hAnsiTheme="minorHAnsi"/>
          <w:sz w:val="20"/>
          <w:szCs w:val="20"/>
        </w:rPr>
        <w:t>Minutes</w:t>
      </w:r>
    </w:p>
    <w:p w14:paraId="39E51734" w14:textId="6F809390" w:rsidR="00AF6308" w:rsidRPr="005048DF" w:rsidRDefault="006613B3" w:rsidP="00AF6308">
      <w:pPr>
        <w:pStyle w:val="Title"/>
        <w:pBdr>
          <w:bottom w:val="single" w:sz="4" w:space="4" w:color="auto"/>
        </w:pBdr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January 24, 2020</w:t>
      </w:r>
    </w:p>
    <w:p w14:paraId="24B7FAA3" w14:textId="2B075B12" w:rsidR="00AF6308" w:rsidRPr="00B7027E" w:rsidRDefault="00053555" w:rsidP="005E57B0">
      <w:pPr>
        <w:ind w:left="1440" w:hanging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Present: </w:t>
      </w:r>
      <w:r w:rsidR="007E1764">
        <w:rPr>
          <w:rFonts w:asciiTheme="minorHAnsi" w:hAnsiTheme="minorHAnsi"/>
          <w:sz w:val="20"/>
          <w:szCs w:val="20"/>
        </w:rPr>
        <w:tab/>
      </w:r>
      <w:r w:rsidR="008973F7">
        <w:rPr>
          <w:rFonts w:asciiTheme="minorHAnsi" w:hAnsiTheme="minorHAnsi"/>
          <w:sz w:val="20"/>
          <w:szCs w:val="20"/>
        </w:rPr>
        <w:t xml:space="preserve">Jennifer Anderson, </w:t>
      </w:r>
      <w:r w:rsidR="006613B3" w:rsidRPr="00942553">
        <w:rPr>
          <w:rFonts w:asciiTheme="minorHAnsi" w:hAnsiTheme="minorHAnsi"/>
          <w:sz w:val="20"/>
          <w:szCs w:val="20"/>
        </w:rPr>
        <w:t xml:space="preserve">Tory Blackwell, Lars Campbell, </w:t>
      </w:r>
      <w:r w:rsidR="007E1764">
        <w:rPr>
          <w:rFonts w:asciiTheme="minorHAnsi" w:hAnsiTheme="minorHAnsi"/>
          <w:sz w:val="20"/>
          <w:szCs w:val="20"/>
        </w:rPr>
        <w:t xml:space="preserve">Patty DeTurk, </w:t>
      </w:r>
      <w:r w:rsidR="00B14F57">
        <w:rPr>
          <w:rFonts w:asciiTheme="minorHAnsi" w:hAnsiTheme="minorHAnsi"/>
          <w:sz w:val="20"/>
          <w:szCs w:val="20"/>
        </w:rPr>
        <w:t xml:space="preserve">Taylor Donnelly, Annie Girardelli, </w:t>
      </w:r>
      <w:r w:rsidR="008973F7">
        <w:rPr>
          <w:rFonts w:asciiTheme="minorHAnsi" w:hAnsiTheme="minorHAnsi"/>
          <w:sz w:val="20"/>
          <w:szCs w:val="20"/>
        </w:rPr>
        <w:t xml:space="preserve">Sue Goff (Chair), </w:t>
      </w:r>
      <w:r w:rsidR="00B14F57" w:rsidRPr="00B14F57">
        <w:rPr>
          <w:rFonts w:asciiTheme="minorHAnsi" w:hAnsiTheme="minorHAnsi"/>
          <w:sz w:val="20"/>
          <w:szCs w:val="20"/>
        </w:rPr>
        <w:t>Beth Hodgkinson</w:t>
      </w:r>
      <w:r w:rsidR="00B14F57">
        <w:rPr>
          <w:rFonts w:asciiTheme="minorHAnsi" w:hAnsiTheme="minorHAnsi"/>
          <w:sz w:val="20"/>
          <w:szCs w:val="20"/>
        </w:rPr>
        <w:t xml:space="preserve"> (Recorder),</w:t>
      </w:r>
      <w:r w:rsidR="007E1764">
        <w:rPr>
          <w:rFonts w:asciiTheme="minorHAnsi" w:hAnsiTheme="minorHAnsi"/>
          <w:sz w:val="20"/>
          <w:szCs w:val="20"/>
        </w:rPr>
        <w:t xml:space="preserve"> </w:t>
      </w:r>
      <w:r w:rsidR="008973F7">
        <w:rPr>
          <w:rFonts w:asciiTheme="minorHAnsi" w:hAnsiTheme="minorHAnsi"/>
          <w:sz w:val="20"/>
          <w:szCs w:val="20"/>
        </w:rPr>
        <w:t xml:space="preserve">Melinda Nickas, </w:t>
      </w:r>
      <w:proofErr w:type="spellStart"/>
      <w:r w:rsidR="0058171E">
        <w:rPr>
          <w:rFonts w:asciiTheme="minorHAnsi" w:hAnsiTheme="minorHAnsi"/>
          <w:sz w:val="20"/>
          <w:szCs w:val="20"/>
        </w:rPr>
        <w:t>Kjirsten</w:t>
      </w:r>
      <w:proofErr w:type="spellEnd"/>
      <w:r w:rsidR="0058171E">
        <w:rPr>
          <w:rFonts w:asciiTheme="minorHAnsi" w:hAnsiTheme="minorHAnsi"/>
          <w:sz w:val="20"/>
          <w:szCs w:val="20"/>
        </w:rPr>
        <w:t xml:space="preserve"> Severson, </w:t>
      </w:r>
      <w:r w:rsidR="008973F7">
        <w:rPr>
          <w:rFonts w:asciiTheme="minorHAnsi" w:hAnsiTheme="minorHAnsi"/>
          <w:sz w:val="20"/>
          <w:szCs w:val="20"/>
        </w:rPr>
        <w:t>Dru Urbassik, Cathy Warner</w:t>
      </w:r>
    </w:p>
    <w:p w14:paraId="07D8EE71" w14:textId="7050F21A" w:rsidR="00B14F57" w:rsidRPr="005048DF" w:rsidRDefault="009E71A9" w:rsidP="00B14F57">
      <w:pPr>
        <w:ind w:left="1440" w:hanging="1440"/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 xml:space="preserve">Not Present: </w:t>
      </w:r>
      <w:r w:rsidR="003D6ED8">
        <w:rPr>
          <w:rFonts w:asciiTheme="minorHAnsi" w:hAnsiTheme="minorHAnsi"/>
          <w:sz w:val="20"/>
          <w:szCs w:val="20"/>
        </w:rPr>
        <w:tab/>
      </w:r>
      <w:r w:rsidR="00B14F57" w:rsidRPr="00942553">
        <w:rPr>
          <w:rFonts w:asciiTheme="minorHAnsi" w:hAnsiTheme="minorHAnsi"/>
          <w:sz w:val="20"/>
          <w:szCs w:val="20"/>
        </w:rPr>
        <w:t xml:space="preserve">Rich Albers, Adela Arguello, Kelly Brennan, Jessica Buel, </w:t>
      </w:r>
      <w:r w:rsidR="006613B3">
        <w:rPr>
          <w:rFonts w:asciiTheme="minorHAnsi" w:hAnsiTheme="minorHAnsi"/>
          <w:sz w:val="20"/>
          <w:szCs w:val="20"/>
        </w:rPr>
        <w:t xml:space="preserve">Ryan Davis, Megan Feagles, Sharron Furno, </w:t>
      </w:r>
      <w:r w:rsidR="00B14F57">
        <w:rPr>
          <w:rFonts w:asciiTheme="minorHAnsi" w:hAnsiTheme="minorHAnsi"/>
          <w:sz w:val="20"/>
          <w:szCs w:val="20"/>
        </w:rPr>
        <w:t xml:space="preserve">Jason Kovac, </w:t>
      </w:r>
      <w:r w:rsidR="006613B3">
        <w:rPr>
          <w:rFonts w:asciiTheme="minorHAnsi" w:hAnsiTheme="minorHAnsi"/>
          <w:sz w:val="20"/>
          <w:szCs w:val="20"/>
        </w:rPr>
        <w:t xml:space="preserve">Jen Miller, Cynthia Risan, April Smith, Chris Sweet, </w:t>
      </w:r>
      <w:r w:rsidR="008973F7">
        <w:rPr>
          <w:rFonts w:asciiTheme="minorHAnsi" w:hAnsiTheme="minorHAnsi"/>
          <w:sz w:val="20"/>
          <w:szCs w:val="20"/>
        </w:rPr>
        <w:t>Wes Locke</w:t>
      </w:r>
    </w:p>
    <w:p w14:paraId="786B0476" w14:textId="46B67357" w:rsidR="00AF6308" w:rsidRPr="005048DF" w:rsidRDefault="009E71A9" w:rsidP="00AF6308">
      <w:p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 xml:space="preserve">Guests: </w:t>
      </w:r>
      <w:r w:rsidR="000E126F">
        <w:rPr>
          <w:rFonts w:asciiTheme="minorHAnsi" w:hAnsiTheme="minorHAnsi"/>
          <w:sz w:val="20"/>
          <w:szCs w:val="20"/>
        </w:rPr>
        <w:tab/>
      </w:r>
      <w:r w:rsidR="00EF43A0">
        <w:rPr>
          <w:rFonts w:asciiTheme="minorHAnsi" w:hAnsiTheme="minorHAnsi"/>
          <w:sz w:val="20"/>
          <w:szCs w:val="20"/>
        </w:rPr>
        <w:tab/>
      </w:r>
      <w:r w:rsidR="008973F7">
        <w:rPr>
          <w:rFonts w:asciiTheme="minorHAnsi" w:hAnsiTheme="minorHAnsi"/>
          <w:sz w:val="20"/>
          <w:szCs w:val="20"/>
        </w:rPr>
        <w:t>Matthew Warren</w:t>
      </w:r>
    </w:p>
    <w:p w14:paraId="3C971E46" w14:textId="77777777" w:rsidR="00AF6308" w:rsidRPr="005048DF" w:rsidRDefault="00AF6308" w:rsidP="00AF6308">
      <w:pPr>
        <w:rPr>
          <w:rFonts w:asciiTheme="minorHAnsi" w:hAnsiTheme="minorHAnsi"/>
          <w:sz w:val="20"/>
          <w:szCs w:val="20"/>
        </w:rPr>
      </w:pPr>
    </w:p>
    <w:p w14:paraId="0C714391" w14:textId="50ED5361" w:rsidR="00AF6308" w:rsidRPr="005048DF" w:rsidRDefault="008C2ECE" w:rsidP="00AF6308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Overview from last week</w:t>
      </w:r>
    </w:p>
    <w:p w14:paraId="38B985A9" w14:textId="7F1F3C70" w:rsidR="008239B6" w:rsidRPr="008239B6" w:rsidRDefault="00AF6308" w:rsidP="008239B6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>Introductions</w:t>
      </w:r>
    </w:p>
    <w:p w14:paraId="01083E92" w14:textId="26CF32FD" w:rsidR="004F4312" w:rsidRDefault="00A32D35" w:rsidP="004F4312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College Council Feedback</w:t>
      </w:r>
    </w:p>
    <w:p w14:paraId="3F245010" w14:textId="0F7591A9" w:rsidR="0009453C" w:rsidRDefault="0009453C" w:rsidP="00F85F48">
      <w:pPr>
        <w:ind w:left="720" w:firstLine="720"/>
        <w:rPr>
          <w:rFonts w:asciiTheme="minorHAnsi" w:hAnsiTheme="minorHAnsi"/>
          <w:sz w:val="20"/>
          <w:szCs w:val="20"/>
        </w:rPr>
      </w:pPr>
      <w:r w:rsidRPr="006613B3">
        <w:rPr>
          <w:rFonts w:asciiTheme="minorHAnsi" w:hAnsiTheme="minorHAnsi"/>
          <w:sz w:val="20"/>
          <w:szCs w:val="20"/>
        </w:rPr>
        <w:t xml:space="preserve">ISP </w:t>
      </w:r>
      <w:r w:rsidR="006613B3" w:rsidRPr="006613B3">
        <w:rPr>
          <w:rFonts w:asciiTheme="minorHAnsi" w:hAnsiTheme="minorHAnsi"/>
          <w:sz w:val="20"/>
          <w:szCs w:val="20"/>
        </w:rPr>
        <w:t>171</w:t>
      </w:r>
      <w:r w:rsidRPr="006613B3">
        <w:rPr>
          <w:rFonts w:asciiTheme="minorHAnsi" w:hAnsiTheme="minorHAnsi"/>
          <w:sz w:val="20"/>
          <w:szCs w:val="20"/>
        </w:rPr>
        <w:t xml:space="preserve"> </w:t>
      </w:r>
      <w:r w:rsidR="006613B3" w:rsidRPr="006613B3">
        <w:rPr>
          <w:rFonts w:asciiTheme="minorHAnsi" w:hAnsiTheme="minorHAnsi"/>
          <w:sz w:val="20"/>
          <w:szCs w:val="20"/>
        </w:rPr>
        <w:t xml:space="preserve">Instructional Standard for Academic Use of CCC </w:t>
      </w:r>
      <w:r w:rsidRPr="00DC7EEB">
        <w:rPr>
          <w:rFonts w:asciiTheme="minorHAnsi" w:hAnsiTheme="minorHAnsi"/>
          <w:sz w:val="20"/>
          <w:szCs w:val="20"/>
        </w:rPr>
        <w:t>Logo, Brand, and Brand Guidelines</w:t>
      </w:r>
    </w:p>
    <w:p w14:paraId="187696BF" w14:textId="523647FD" w:rsidR="00D14360" w:rsidRDefault="00C43837" w:rsidP="00840712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Additional </w:t>
      </w:r>
      <w:r w:rsidR="00DC7EEB" w:rsidRPr="00DC7EEB">
        <w:rPr>
          <w:rFonts w:asciiTheme="minorHAnsi" w:hAnsiTheme="minorHAnsi"/>
          <w:sz w:val="20"/>
          <w:szCs w:val="20"/>
        </w:rPr>
        <w:t xml:space="preserve">comments </w:t>
      </w:r>
      <w:r>
        <w:rPr>
          <w:rFonts w:asciiTheme="minorHAnsi" w:hAnsiTheme="minorHAnsi"/>
          <w:sz w:val="20"/>
          <w:szCs w:val="20"/>
        </w:rPr>
        <w:t xml:space="preserve">receive </w:t>
      </w:r>
      <w:r w:rsidR="00DC7EEB" w:rsidRPr="00DC7EEB">
        <w:rPr>
          <w:rFonts w:asciiTheme="minorHAnsi" w:hAnsiTheme="minorHAnsi"/>
          <w:sz w:val="20"/>
          <w:szCs w:val="20"/>
        </w:rPr>
        <w:t xml:space="preserve">since our </w:t>
      </w:r>
      <w:r>
        <w:rPr>
          <w:rFonts w:asciiTheme="minorHAnsi" w:hAnsiTheme="minorHAnsi"/>
          <w:sz w:val="20"/>
          <w:szCs w:val="20"/>
        </w:rPr>
        <w:t xml:space="preserve">November </w:t>
      </w:r>
      <w:r w:rsidR="00DC7EEB" w:rsidRPr="00DC7EEB">
        <w:rPr>
          <w:rFonts w:asciiTheme="minorHAnsi" w:hAnsiTheme="minorHAnsi"/>
          <w:sz w:val="20"/>
          <w:szCs w:val="20"/>
        </w:rPr>
        <w:t xml:space="preserve">meeting </w:t>
      </w:r>
    </w:p>
    <w:p w14:paraId="0A07B6F7" w14:textId="63C31E80" w:rsidR="00DD50B7" w:rsidRPr="00F85F48" w:rsidRDefault="00DC7EEB" w:rsidP="00F85F48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F85F48">
        <w:rPr>
          <w:rFonts w:asciiTheme="minorHAnsi" w:hAnsiTheme="minorHAnsi"/>
          <w:sz w:val="20"/>
          <w:szCs w:val="20"/>
        </w:rPr>
        <w:t xml:space="preserve">Taylor and </w:t>
      </w:r>
      <w:proofErr w:type="spellStart"/>
      <w:r w:rsidRPr="00F85F48">
        <w:rPr>
          <w:rFonts w:asciiTheme="minorHAnsi" w:hAnsiTheme="minorHAnsi"/>
          <w:sz w:val="20"/>
          <w:szCs w:val="20"/>
        </w:rPr>
        <w:t>Kjirsten</w:t>
      </w:r>
      <w:proofErr w:type="spellEnd"/>
      <w:r w:rsidRPr="00F85F48">
        <w:rPr>
          <w:rFonts w:asciiTheme="minorHAnsi" w:hAnsiTheme="minorHAnsi"/>
          <w:sz w:val="20"/>
          <w:szCs w:val="20"/>
        </w:rPr>
        <w:t xml:space="preserve"> incorporated comments within the standard</w:t>
      </w:r>
    </w:p>
    <w:p w14:paraId="05E77857" w14:textId="3ABF201D" w:rsidR="00DC7EEB" w:rsidRDefault="00AE2028" w:rsidP="009126DB">
      <w:pPr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An additional standard (#4) </w:t>
      </w:r>
      <w:r w:rsidR="00311918">
        <w:rPr>
          <w:rFonts w:asciiTheme="minorHAnsi" w:hAnsiTheme="minorHAnsi"/>
          <w:sz w:val="20"/>
          <w:szCs w:val="20"/>
        </w:rPr>
        <w:t xml:space="preserve">was added to include the </w:t>
      </w:r>
      <w:r w:rsidR="00DC7EEB" w:rsidRPr="00DD50B7">
        <w:rPr>
          <w:rFonts w:asciiTheme="minorHAnsi" w:hAnsiTheme="minorHAnsi"/>
          <w:sz w:val="20"/>
          <w:szCs w:val="20"/>
        </w:rPr>
        <w:t>Disability Resource Center</w:t>
      </w:r>
      <w:r w:rsidR="00311918">
        <w:rPr>
          <w:rFonts w:asciiTheme="minorHAnsi" w:hAnsiTheme="minorHAnsi"/>
          <w:sz w:val="20"/>
          <w:szCs w:val="20"/>
        </w:rPr>
        <w:t>’s</w:t>
      </w:r>
      <w:r w:rsidR="00DC7EEB" w:rsidRPr="00DD50B7">
        <w:rPr>
          <w:rFonts w:asciiTheme="minorHAnsi" w:hAnsiTheme="minorHAnsi"/>
          <w:sz w:val="20"/>
          <w:szCs w:val="20"/>
        </w:rPr>
        <w:t xml:space="preserve"> concern about </w:t>
      </w:r>
      <w:r w:rsidR="00F85F48">
        <w:rPr>
          <w:rFonts w:asciiTheme="minorHAnsi" w:hAnsiTheme="minorHAnsi"/>
          <w:sz w:val="20"/>
          <w:szCs w:val="20"/>
        </w:rPr>
        <w:t>accessibility</w:t>
      </w:r>
    </w:p>
    <w:p w14:paraId="288AB3DC" w14:textId="79291B64" w:rsidR="00DD50B7" w:rsidRDefault="001D6656" w:rsidP="00DD50B7">
      <w:pPr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Language </w:t>
      </w:r>
      <w:r w:rsidR="00DD50B7" w:rsidRPr="00DD50B7">
        <w:rPr>
          <w:rFonts w:asciiTheme="minorHAnsi" w:hAnsiTheme="minorHAnsi"/>
          <w:sz w:val="20"/>
          <w:szCs w:val="20"/>
        </w:rPr>
        <w:t xml:space="preserve">was changed </w:t>
      </w:r>
      <w:r>
        <w:rPr>
          <w:rFonts w:asciiTheme="minorHAnsi" w:hAnsiTheme="minorHAnsi"/>
          <w:sz w:val="20"/>
          <w:szCs w:val="20"/>
        </w:rPr>
        <w:t xml:space="preserve">from academic purpose </w:t>
      </w:r>
      <w:r w:rsidR="00DD50B7" w:rsidRPr="00DD50B7">
        <w:rPr>
          <w:rFonts w:asciiTheme="minorHAnsi" w:hAnsiTheme="minorHAnsi"/>
          <w:sz w:val="20"/>
          <w:szCs w:val="20"/>
        </w:rPr>
        <w:t xml:space="preserve">to academic use </w:t>
      </w:r>
    </w:p>
    <w:p w14:paraId="7CA114F1" w14:textId="77777777" w:rsidR="00870CFD" w:rsidRDefault="00DD50B7" w:rsidP="00DD50B7">
      <w:pPr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 w:rsidRPr="00DD50B7">
        <w:rPr>
          <w:rFonts w:asciiTheme="minorHAnsi" w:hAnsiTheme="minorHAnsi"/>
          <w:sz w:val="20"/>
          <w:szCs w:val="20"/>
        </w:rPr>
        <w:t xml:space="preserve">Additional explanation </w:t>
      </w:r>
      <w:r w:rsidR="00870CFD">
        <w:rPr>
          <w:rFonts w:asciiTheme="minorHAnsi" w:hAnsiTheme="minorHAnsi"/>
          <w:sz w:val="20"/>
          <w:szCs w:val="20"/>
        </w:rPr>
        <w:t xml:space="preserve">around </w:t>
      </w:r>
      <w:r>
        <w:rPr>
          <w:rFonts w:asciiTheme="minorHAnsi" w:hAnsiTheme="minorHAnsi"/>
          <w:sz w:val="20"/>
          <w:szCs w:val="20"/>
        </w:rPr>
        <w:t xml:space="preserve">the primary function of </w:t>
      </w:r>
      <w:r w:rsidR="00870CFD">
        <w:rPr>
          <w:rFonts w:asciiTheme="minorHAnsi" w:hAnsiTheme="minorHAnsi"/>
          <w:sz w:val="20"/>
          <w:szCs w:val="20"/>
        </w:rPr>
        <w:t>facilitating learning</w:t>
      </w:r>
    </w:p>
    <w:p w14:paraId="28860164" w14:textId="3160F93C" w:rsidR="0022202C" w:rsidRDefault="00870CFD" w:rsidP="0022202C">
      <w:pPr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Clarification on digital distribution and accuracy</w:t>
      </w:r>
    </w:p>
    <w:p w14:paraId="0C153D82" w14:textId="3EB100EB" w:rsidR="000451F2" w:rsidRPr="001D6656" w:rsidRDefault="000451F2" w:rsidP="001D6656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1D6656">
        <w:rPr>
          <w:rFonts w:asciiTheme="minorHAnsi" w:hAnsiTheme="minorHAnsi"/>
          <w:sz w:val="20"/>
          <w:szCs w:val="20"/>
        </w:rPr>
        <w:t xml:space="preserve">To </w:t>
      </w:r>
      <w:r w:rsidR="00E2143F" w:rsidRPr="001D6656">
        <w:rPr>
          <w:rFonts w:asciiTheme="minorHAnsi" w:hAnsiTheme="minorHAnsi"/>
          <w:sz w:val="20"/>
          <w:szCs w:val="20"/>
        </w:rPr>
        <w:t xml:space="preserve">ensure accuracy </w:t>
      </w:r>
      <w:r w:rsidRPr="001D6656">
        <w:rPr>
          <w:rFonts w:asciiTheme="minorHAnsi" w:hAnsiTheme="minorHAnsi"/>
          <w:sz w:val="20"/>
          <w:szCs w:val="20"/>
        </w:rPr>
        <w:t xml:space="preserve">the standard will refer to </w:t>
      </w:r>
      <w:r w:rsidR="00E2143F" w:rsidRPr="001D6656">
        <w:rPr>
          <w:rFonts w:asciiTheme="minorHAnsi" w:hAnsiTheme="minorHAnsi"/>
          <w:sz w:val="20"/>
          <w:szCs w:val="20"/>
        </w:rPr>
        <w:t xml:space="preserve">the </w:t>
      </w:r>
      <w:r w:rsidR="00A5368F" w:rsidRPr="001D6656">
        <w:rPr>
          <w:rFonts w:asciiTheme="minorHAnsi" w:hAnsiTheme="minorHAnsi"/>
          <w:sz w:val="20"/>
          <w:szCs w:val="20"/>
        </w:rPr>
        <w:t>current approved course outline</w:t>
      </w:r>
      <w:r w:rsidR="00F66610">
        <w:rPr>
          <w:rFonts w:asciiTheme="minorHAnsi" w:hAnsiTheme="minorHAnsi"/>
          <w:sz w:val="20"/>
          <w:szCs w:val="20"/>
        </w:rPr>
        <w:t xml:space="preserve"> and faculty members </w:t>
      </w:r>
      <w:r w:rsidRPr="001D6656">
        <w:rPr>
          <w:rFonts w:asciiTheme="minorHAnsi" w:hAnsiTheme="minorHAnsi"/>
          <w:sz w:val="20"/>
          <w:szCs w:val="20"/>
        </w:rPr>
        <w:t>will pull that information for students</w:t>
      </w:r>
      <w:r w:rsidR="005D42E2" w:rsidRPr="001D6656">
        <w:rPr>
          <w:rFonts w:asciiTheme="minorHAnsi" w:hAnsiTheme="minorHAnsi"/>
          <w:sz w:val="20"/>
          <w:szCs w:val="20"/>
        </w:rPr>
        <w:t xml:space="preserve"> </w:t>
      </w:r>
    </w:p>
    <w:p w14:paraId="2C2E411A" w14:textId="0A1A533F" w:rsidR="00067C7E" w:rsidRDefault="001D6656" w:rsidP="00067C7E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No </w:t>
      </w:r>
      <w:r w:rsidR="002366DF">
        <w:rPr>
          <w:rFonts w:asciiTheme="minorHAnsi" w:hAnsiTheme="minorHAnsi"/>
          <w:sz w:val="20"/>
          <w:szCs w:val="20"/>
        </w:rPr>
        <w:t>appendix</w:t>
      </w:r>
      <w:r w:rsidR="00067C7E">
        <w:rPr>
          <w:rFonts w:asciiTheme="minorHAnsi" w:hAnsiTheme="minorHAnsi"/>
          <w:sz w:val="20"/>
          <w:szCs w:val="20"/>
        </w:rPr>
        <w:t xml:space="preserve"> or procedure</w:t>
      </w:r>
      <w:r>
        <w:rPr>
          <w:rFonts w:asciiTheme="minorHAnsi" w:hAnsiTheme="minorHAnsi"/>
          <w:sz w:val="20"/>
          <w:szCs w:val="20"/>
        </w:rPr>
        <w:t xml:space="preserve"> necessary</w:t>
      </w:r>
    </w:p>
    <w:p w14:paraId="1A5B05B6" w14:textId="7ACD74F6" w:rsidR="0022202C" w:rsidRDefault="00067C7E" w:rsidP="0022202C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067C7E">
        <w:rPr>
          <w:rFonts w:asciiTheme="minorHAnsi" w:hAnsiTheme="minorHAnsi"/>
          <w:sz w:val="20"/>
          <w:szCs w:val="20"/>
        </w:rPr>
        <w:t xml:space="preserve">The standard will move forward to Presidents’ Council for review before it goes to College Council for the </w:t>
      </w:r>
      <w:r w:rsidR="0022202C">
        <w:rPr>
          <w:rFonts w:asciiTheme="minorHAnsi" w:hAnsiTheme="minorHAnsi"/>
          <w:sz w:val="20"/>
          <w:szCs w:val="20"/>
        </w:rPr>
        <w:t>third</w:t>
      </w:r>
      <w:r w:rsidRPr="00067C7E">
        <w:rPr>
          <w:rFonts w:asciiTheme="minorHAnsi" w:hAnsiTheme="minorHAnsi"/>
          <w:sz w:val="20"/>
          <w:szCs w:val="20"/>
        </w:rPr>
        <w:t xml:space="preserve"> read</w:t>
      </w:r>
    </w:p>
    <w:p w14:paraId="619BF905" w14:textId="77777777" w:rsidR="0022202C" w:rsidRPr="00CF63D7" w:rsidRDefault="0022202C" w:rsidP="0022202C">
      <w:pPr>
        <w:ind w:left="2160"/>
        <w:rPr>
          <w:rFonts w:asciiTheme="minorHAnsi" w:hAnsiTheme="minorHAnsi"/>
          <w:sz w:val="10"/>
          <w:szCs w:val="10"/>
        </w:rPr>
      </w:pPr>
    </w:p>
    <w:p w14:paraId="663497D9" w14:textId="09C31685" w:rsidR="0022202C" w:rsidRPr="0022202C" w:rsidRDefault="0022202C" w:rsidP="0022202C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ARC Liaison Report</w:t>
      </w:r>
    </w:p>
    <w:p w14:paraId="531BB2BC" w14:textId="2412D467" w:rsidR="0022202C" w:rsidRDefault="0022202C" w:rsidP="006A50C0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22202C">
        <w:rPr>
          <w:rFonts w:asciiTheme="minorHAnsi" w:hAnsiTheme="minorHAnsi"/>
          <w:sz w:val="20"/>
          <w:szCs w:val="20"/>
        </w:rPr>
        <w:t>ARC Update</w:t>
      </w:r>
    </w:p>
    <w:p w14:paraId="1E141452" w14:textId="071A4CB1" w:rsidR="00D23AF7" w:rsidRDefault="00DE1235" w:rsidP="002366DF">
      <w:pPr>
        <w:pStyle w:val="ListParagraph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</w:t>
      </w:r>
      <w:r w:rsidR="002366DF">
        <w:rPr>
          <w:rFonts w:asciiTheme="minorHAnsi" w:hAnsiTheme="minorHAnsi"/>
          <w:sz w:val="20"/>
          <w:szCs w:val="20"/>
        </w:rPr>
        <w:t xml:space="preserve">embers of the Diversity, </w:t>
      </w:r>
      <w:r w:rsidR="00E7723B">
        <w:rPr>
          <w:rFonts w:asciiTheme="minorHAnsi" w:hAnsiTheme="minorHAnsi"/>
          <w:sz w:val="20"/>
          <w:szCs w:val="20"/>
        </w:rPr>
        <w:t>Equity</w:t>
      </w:r>
      <w:r w:rsidR="002366DF">
        <w:rPr>
          <w:rFonts w:asciiTheme="minorHAnsi" w:hAnsiTheme="minorHAnsi"/>
          <w:sz w:val="20"/>
          <w:szCs w:val="20"/>
        </w:rPr>
        <w:t xml:space="preserve"> and Inclusion (DEI) Strategic Plan Subcommittee </w:t>
      </w:r>
      <w:r>
        <w:rPr>
          <w:rFonts w:asciiTheme="minorHAnsi" w:hAnsiTheme="minorHAnsi"/>
          <w:sz w:val="20"/>
          <w:szCs w:val="20"/>
        </w:rPr>
        <w:t xml:space="preserve">were invited </w:t>
      </w:r>
      <w:r w:rsidR="002366DF">
        <w:rPr>
          <w:rFonts w:asciiTheme="minorHAnsi" w:hAnsiTheme="minorHAnsi"/>
          <w:sz w:val="20"/>
          <w:szCs w:val="20"/>
        </w:rPr>
        <w:t xml:space="preserve">to join </w:t>
      </w:r>
      <w:r w:rsidR="006C0C4A">
        <w:rPr>
          <w:rFonts w:asciiTheme="minorHAnsi" w:hAnsiTheme="minorHAnsi"/>
          <w:sz w:val="20"/>
          <w:szCs w:val="20"/>
        </w:rPr>
        <w:t xml:space="preserve">the </w:t>
      </w:r>
      <w:r w:rsidR="002366DF">
        <w:rPr>
          <w:rFonts w:asciiTheme="minorHAnsi" w:hAnsiTheme="minorHAnsi"/>
          <w:sz w:val="20"/>
          <w:szCs w:val="20"/>
        </w:rPr>
        <w:t xml:space="preserve">January </w:t>
      </w:r>
      <w:r w:rsidR="00F85F48">
        <w:rPr>
          <w:rFonts w:asciiTheme="minorHAnsi" w:hAnsiTheme="minorHAnsi"/>
          <w:sz w:val="20"/>
          <w:szCs w:val="20"/>
        </w:rPr>
        <w:t>ARC meeting</w:t>
      </w:r>
    </w:p>
    <w:p w14:paraId="4602EAE6" w14:textId="22B0EAF2" w:rsidR="00D13A40" w:rsidRDefault="00D23AF7" w:rsidP="00FD0453">
      <w:pPr>
        <w:pStyle w:val="ListParagraph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 w:rsidRPr="004B2397">
        <w:rPr>
          <w:rFonts w:asciiTheme="minorHAnsi" w:hAnsiTheme="minorHAnsi"/>
          <w:sz w:val="20"/>
          <w:szCs w:val="20"/>
        </w:rPr>
        <w:t xml:space="preserve">This is the start of the DEI work to collaborate on </w:t>
      </w:r>
      <w:r w:rsidR="006C0C4A" w:rsidRPr="004B2397">
        <w:rPr>
          <w:rFonts w:asciiTheme="minorHAnsi" w:hAnsiTheme="minorHAnsi"/>
          <w:sz w:val="20"/>
          <w:szCs w:val="20"/>
        </w:rPr>
        <w:t xml:space="preserve">a strategic plan </w:t>
      </w:r>
      <w:r w:rsidRPr="004B2397">
        <w:rPr>
          <w:rFonts w:asciiTheme="minorHAnsi" w:hAnsiTheme="minorHAnsi"/>
          <w:sz w:val="20"/>
          <w:szCs w:val="20"/>
        </w:rPr>
        <w:t>to connect</w:t>
      </w:r>
      <w:r w:rsidR="00027711" w:rsidRPr="004B2397">
        <w:rPr>
          <w:rFonts w:asciiTheme="minorHAnsi" w:hAnsiTheme="minorHAnsi"/>
          <w:sz w:val="20"/>
          <w:szCs w:val="20"/>
        </w:rPr>
        <w:t xml:space="preserve"> and </w:t>
      </w:r>
      <w:r w:rsidR="00C56178" w:rsidRPr="004B2397">
        <w:rPr>
          <w:rFonts w:asciiTheme="minorHAnsi" w:hAnsiTheme="minorHAnsi"/>
          <w:sz w:val="20"/>
          <w:szCs w:val="20"/>
        </w:rPr>
        <w:t xml:space="preserve">share knowledge </w:t>
      </w:r>
      <w:r w:rsidR="004B2397" w:rsidRPr="004B2397">
        <w:rPr>
          <w:rFonts w:asciiTheme="minorHAnsi" w:hAnsiTheme="minorHAnsi"/>
          <w:sz w:val="20"/>
          <w:szCs w:val="20"/>
        </w:rPr>
        <w:t>across the college community</w:t>
      </w:r>
    </w:p>
    <w:p w14:paraId="016B2A6B" w14:textId="6476697E" w:rsidR="0022202C" w:rsidRDefault="00B7117A" w:rsidP="00FD0453">
      <w:pPr>
        <w:pStyle w:val="ListParagraph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Together they l</w:t>
      </w:r>
      <w:r w:rsidR="00D13A40">
        <w:rPr>
          <w:rFonts w:asciiTheme="minorHAnsi" w:hAnsiTheme="minorHAnsi"/>
          <w:sz w:val="20"/>
          <w:szCs w:val="20"/>
        </w:rPr>
        <w:t xml:space="preserve">ooked closely at the </w:t>
      </w:r>
      <w:r>
        <w:rPr>
          <w:rFonts w:asciiTheme="minorHAnsi" w:hAnsiTheme="minorHAnsi"/>
          <w:sz w:val="20"/>
          <w:szCs w:val="20"/>
        </w:rPr>
        <w:t xml:space="preserve">wording of the </w:t>
      </w:r>
      <w:r w:rsidR="00D13A40">
        <w:rPr>
          <w:rFonts w:asciiTheme="minorHAnsi" w:hAnsiTheme="minorHAnsi"/>
          <w:sz w:val="20"/>
          <w:szCs w:val="20"/>
        </w:rPr>
        <w:t xml:space="preserve">current version </w:t>
      </w:r>
      <w:r w:rsidR="00BC2D2A">
        <w:rPr>
          <w:rFonts w:asciiTheme="minorHAnsi" w:hAnsiTheme="minorHAnsi"/>
          <w:sz w:val="20"/>
          <w:szCs w:val="20"/>
        </w:rPr>
        <w:t>of the DEI Strategic Plan</w:t>
      </w:r>
      <w:r w:rsidR="00D13A4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that is specific to recruitment </w:t>
      </w:r>
      <w:r w:rsidR="00D13A40">
        <w:rPr>
          <w:rFonts w:asciiTheme="minorHAnsi" w:hAnsiTheme="minorHAnsi"/>
          <w:sz w:val="20"/>
          <w:szCs w:val="20"/>
        </w:rPr>
        <w:t>and retention</w:t>
      </w:r>
      <w:r>
        <w:rPr>
          <w:rFonts w:asciiTheme="minorHAnsi" w:hAnsiTheme="minorHAnsi"/>
          <w:sz w:val="20"/>
          <w:szCs w:val="20"/>
        </w:rPr>
        <w:t xml:space="preserve"> </w:t>
      </w:r>
      <w:r w:rsidR="00BC2D2A">
        <w:rPr>
          <w:rFonts w:asciiTheme="minorHAnsi" w:hAnsiTheme="minorHAnsi"/>
          <w:sz w:val="20"/>
          <w:szCs w:val="20"/>
        </w:rPr>
        <w:t>and part of ARCs charge</w:t>
      </w:r>
    </w:p>
    <w:p w14:paraId="5481CAE2" w14:textId="74816B34" w:rsidR="00B7117A" w:rsidRDefault="00C43837" w:rsidP="00FD0453">
      <w:pPr>
        <w:pStyle w:val="ListParagraph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ARCs</w:t>
      </w:r>
      <w:r w:rsidR="00B7117A">
        <w:rPr>
          <w:rFonts w:asciiTheme="minorHAnsi" w:hAnsiTheme="minorHAnsi"/>
          <w:sz w:val="20"/>
          <w:szCs w:val="20"/>
        </w:rPr>
        <w:t xml:space="preserve"> subcommittees continue to work to address short term re</w:t>
      </w:r>
      <w:r w:rsidR="00BA6EB8">
        <w:rPr>
          <w:rFonts w:asciiTheme="minorHAnsi" w:hAnsiTheme="minorHAnsi"/>
          <w:sz w:val="20"/>
          <w:szCs w:val="20"/>
        </w:rPr>
        <w:t xml:space="preserve">cruitment and retention activities and address </w:t>
      </w:r>
      <w:r w:rsidR="00E7723B">
        <w:rPr>
          <w:rFonts w:asciiTheme="minorHAnsi" w:hAnsiTheme="minorHAnsi"/>
          <w:sz w:val="20"/>
          <w:szCs w:val="20"/>
        </w:rPr>
        <w:t>the main issue for our students</w:t>
      </w:r>
    </w:p>
    <w:p w14:paraId="23FAAC1E" w14:textId="77777777" w:rsidR="00CF63D7" w:rsidRPr="00CF63D7" w:rsidRDefault="00CF63D7" w:rsidP="00CF63D7">
      <w:pPr>
        <w:pStyle w:val="ListParagraph"/>
        <w:ind w:left="2160"/>
        <w:rPr>
          <w:rFonts w:asciiTheme="minorHAnsi" w:hAnsiTheme="minorHAnsi"/>
          <w:sz w:val="10"/>
          <w:szCs w:val="10"/>
        </w:rPr>
      </w:pPr>
    </w:p>
    <w:p w14:paraId="6990A72A" w14:textId="34F3E617" w:rsidR="00E7723B" w:rsidRDefault="00E7723B" w:rsidP="00E7723B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Old Items</w:t>
      </w:r>
      <w:r>
        <w:rPr>
          <w:rFonts w:asciiTheme="minorHAnsi" w:hAnsiTheme="minorHAnsi"/>
          <w:sz w:val="20"/>
          <w:szCs w:val="20"/>
        </w:rPr>
        <w:tab/>
      </w:r>
    </w:p>
    <w:p w14:paraId="0BCEDE9E" w14:textId="6FC95043" w:rsidR="00E7723B" w:rsidRDefault="00E7723B" w:rsidP="00E7723B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191 Administrative Withdrawal</w:t>
      </w:r>
      <w:r w:rsidR="00F66610">
        <w:rPr>
          <w:rFonts w:asciiTheme="minorHAnsi" w:hAnsiTheme="minorHAnsi"/>
          <w:sz w:val="20"/>
          <w:szCs w:val="20"/>
        </w:rPr>
        <w:t xml:space="preserve"> </w:t>
      </w:r>
    </w:p>
    <w:p w14:paraId="29B3B4DF" w14:textId="560ADDF1" w:rsidR="00E7723B" w:rsidRDefault="00C43837" w:rsidP="00E7723B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Changes were identified </w:t>
      </w:r>
      <w:r w:rsidR="00F66610">
        <w:rPr>
          <w:rFonts w:asciiTheme="minorHAnsi" w:hAnsiTheme="minorHAnsi"/>
          <w:sz w:val="20"/>
          <w:szCs w:val="20"/>
        </w:rPr>
        <w:t xml:space="preserve">as a result of the Department of Education </w:t>
      </w:r>
      <w:r w:rsidR="00AE2028">
        <w:rPr>
          <w:rFonts w:asciiTheme="minorHAnsi" w:hAnsiTheme="minorHAnsi"/>
          <w:sz w:val="20"/>
          <w:szCs w:val="20"/>
        </w:rPr>
        <w:t xml:space="preserve">(DOE) </w:t>
      </w:r>
      <w:r w:rsidR="00F66610">
        <w:rPr>
          <w:rFonts w:asciiTheme="minorHAnsi" w:hAnsiTheme="minorHAnsi"/>
          <w:sz w:val="20"/>
          <w:szCs w:val="20"/>
        </w:rPr>
        <w:t>audit</w:t>
      </w:r>
    </w:p>
    <w:p w14:paraId="79FDA9A5" w14:textId="39285030" w:rsidR="00A87A2E" w:rsidRPr="00AE2028" w:rsidRDefault="00E7723B" w:rsidP="000F4CFB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AE2028">
        <w:rPr>
          <w:rFonts w:asciiTheme="minorHAnsi" w:hAnsiTheme="minorHAnsi"/>
          <w:sz w:val="20"/>
          <w:szCs w:val="20"/>
        </w:rPr>
        <w:t>Faculty must administratively withdraw students f</w:t>
      </w:r>
      <w:r w:rsidR="00F66610" w:rsidRPr="00AE2028">
        <w:rPr>
          <w:rFonts w:asciiTheme="minorHAnsi" w:hAnsiTheme="minorHAnsi"/>
          <w:sz w:val="20"/>
          <w:szCs w:val="20"/>
        </w:rPr>
        <w:t xml:space="preserve">rom courses for nonattendance in </w:t>
      </w:r>
      <w:r w:rsidR="00AE2028">
        <w:rPr>
          <w:rFonts w:asciiTheme="minorHAnsi" w:hAnsiTheme="minorHAnsi"/>
          <w:sz w:val="20"/>
          <w:szCs w:val="20"/>
        </w:rPr>
        <w:t>accordance with Title IV funding requirements and Federal Financial Aid guidelines</w:t>
      </w:r>
      <w:r w:rsidR="00A87A2E" w:rsidRPr="00AE2028">
        <w:rPr>
          <w:rFonts w:asciiTheme="minorHAnsi" w:hAnsiTheme="minorHAnsi"/>
          <w:sz w:val="20"/>
          <w:szCs w:val="20"/>
        </w:rPr>
        <w:t xml:space="preserve">  </w:t>
      </w:r>
    </w:p>
    <w:p w14:paraId="72B0E56F" w14:textId="5525CD9D" w:rsidR="00E7723B" w:rsidRDefault="00A87A2E" w:rsidP="008C6693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Faculty must </w:t>
      </w:r>
      <w:r w:rsidR="005B3DB2">
        <w:rPr>
          <w:rFonts w:asciiTheme="minorHAnsi" w:hAnsiTheme="minorHAnsi"/>
          <w:sz w:val="20"/>
          <w:szCs w:val="20"/>
        </w:rPr>
        <w:t>withdrawal</w:t>
      </w:r>
      <w:r>
        <w:rPr>
          <w:rFonts w:asciiTheme="minorHAnsi" w:hAnsiTheme="minorHAnsi"/>
          <w:sz w:val="20"/>
          <w:szCs w:val="20"/>
        </w:rPr>
        <w:t xml:space="preserve"> students wi</w:t>
      </w:r>
      <w:r w:rsidR="00AE2028">
        <w:rPr>
          <w:rFonts w:asciiTheme="minorHAnsi" w:hAnsiTheme="minorHAnsi"/>
          <w:sz w:val="20"/>
          <w:szCs w:val="20"/>
        </w:rPr>
        <w:t>thin that first add/drop date</w:t>
      </w:r>
    </w:p>
    <w:p w14:paraId="1EEDBC08" w14:textId="6C58ACAA" w:rsidR="00E9111B" w:rsidRPr="00AE2028" w:rsidRDefault="00E9111B" w:rsidP="0014496F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AE2028">
        <w:rPr>
          <w:rFonts w:asciiTheme="minorHAnsi" w:hAnsiTheme="minorHAnsi"/>
          <w:sz w:val="20"/>
          <w:szCs w:val="20"/>
        </w:rPr>
        <w:t xml:space="preserve">Tory suggested </w:t>
      </w:r>
      <w:r w:rsidR="00311918">
        <w:rPr>
          <w:rFonts w:asciiTheme="minorHAnsi" w:hAnsiTheme="minorHAnsi"/>
          <w:sz w:val="20"/>
          <w:szCs w:val="20"/>
        </w:rPr>
        <w:t xml:space="preserve">an additional standard </w:t>
      </w:r>
      <w:r w:rsidR="00406608" w:rsidRPr="00AE2028">
        <w:rPr>
          <w:rFonts w:asciiTheme="minorHAnsi" w:hAnsiTheme="minorHAnsi"/>
          <w:sz w:val="20"/>
          <w:szCs w:val="20"/>
        </w:rPr>
        <w:t xml:space="preserve">(#5) </w:t>
      </w:r>
      <w:r w:rsidRPr="00AE2028">
        <w:rPr>
          <w:rFonts w:asciiTheme="minorHAnsi" w:hAnsiTheme="minorHAnsi"/>
          <w:sz w:val="20"/>
          <w:szCs w:val="20"/>
        </w:rPr>
        <w:t>to address information about the CARE Team/Title IX action, outstanding balance, and suspension</w:t>
      </w:r>
    </w:p>
    <w:p w14:paraId="526BC6EA" w14:textId="0E432908" w:rsidR="00442F4C" w:rsidRPr="00311918" w:rsidRDefault="00442F4C" w:rsidP="00DE1A46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311918">
        <w:rPr>
          <w:rFonts w:asciiTheme="minorHAnsi" w:hAnsiTheme="minorHAnsi"/>
          <w:sz w:val="20"/>
          <w:szCs w:val="20"/>
        </w:rPr>
        <w:t xml:space="preserve">“In addition to nonattendance” </w:t>
      </w:r>
      <w:proofErr w:type="gramStart"/>
      <w:r w:rsidR="00311918" w:rsidRPr="00311918">
        <w:rPr>
          <w:rFonts w:asciiTheme="minorHAnsi" w:hAnsiTheme="minorHAnsi"/>
          <w:sz w:val="20"/>
          <w:szCs w:val="20"/>
        </w:rPr>
        <w:t>will be added</w:t>
      </w:r>
      <w:proofErr w:type="gramEnd"/>
      <w:r w:rsidR="00311918" w:rsidRPr="00311918">
        <w:rPr>
          <w:rFonts w:asciiTheme="minorHAnsi" w:hAnsiTheme="minorHAnsi"/>
          <w:sz w:val="20"/>
          <w:szCs w:val="20"/>
        </w:rPr>
        <w:t xml:space="preserve"> </w:t>
      </w:r>
      <w:r w:rsidRPr="00311918">
        <w:rPr>
          <w:rFonts w:asciiTheme="minorHAnsi" w:hAnsiTheme="minorHAnsi"/>
          <w:sz w:val="20"/>
          <w:szCs w:val="20"/>
        </w:rPr>
        <w:t xml:space="preserve">to the beginning of the </w:t>
      </w:r>
      <w:r w:rsidR="00311918" w:rsidRPr="00311918">
        <w:rPr>
          <w:rFonts w:asciiTheme="minorHAnsi" w:hAnsiTheme="minorHAnsi"/>
          <w:sz w:val="20"/>
          <w:szCs w:val="20"/>
        </w:rPr>
        <w:t xml:space="preserve">second paragraph of the summary.  The last sentence within the summary </w:t>
      </w:r>
      <w:r w:rsidRPr="00311918">
        <w:rPr>
          <w:rFonts w:asciiTheme="minorHAnsi" w:hAnsiTheme="minorHAnsi"/>
          <w:sz w:val="20"/>
          <w:szCs w:val="20"/>
        </w:rPr>
        <w:t xml:space="preserve">along with the information included in the chart </w:t>
      </w:r>
      <w:r w:rsidR="00311918">
        <w:rPr>
          <w:rFonts w:asciiTheme="minorHAnsi" w:hAnsiTheme="minorHAnsi"/>
          <w:sz w:val="20"/>
          <w:szCs w:val="20"/>
        </w:rPr>
        <w:t xml:space="preserve">will be added </w:t>
      </w:r>
      <w:r w:rsidRPr="00311918">
        <w:rPr>
          <w:rFonts w:asciiTheme="minorHAnsi" w:hAnsiTheme="minorHAnsi"/>
          <w:sz w:val="20"/>
          <w:szCs w:val="20"/>
        </w:rPr>
        <w:t>to the procedure</w:t>
      </w:r>
    </w:p>
    <w:p w14:paraId="0B2F8BB3" w14:textId="27098AA1" w:rsidR="00442F4C" w:rsidRDefault="005E4977" w:rsidP="005E4977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Jennifer and Chris will review and update the procedure and bring back</w:t>
      </w:r>
    </w:p>
    <w:p w14:paraId="59FEC092" w14:textId="4B72F9FA" w:rsidR="00CA0A23" w:rsidRPr="00CF63D7" w:rsidRDefault="00CA0A23" w:rsidP="00E47FC4">
      <w:pPr>
        <w:rPr>
          <w:rFonts w:asciiTheme="minorHAnsi" w:hAnsiTheme="minorHAnsi"/>
          <w:sz w:val="10"/>
          <w:szCs w:val="10"/>
        </w:rPr>
      </w:pPr>
    </w:p>
    <w:p w14:paraId="49294917" w14:textId="43AC0D8C" w:rsidR="00CA2492" w:rsidRPr="00CA2492" w:rsidRDefault="00CA2492" w:rsidP="00CA2492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280 Grading</w:t>
      </w:r>
    </w:p>
    <w:p w14:paraId="78F65013" w14:textId="1E3BE400" w:rsidR="005B3DB2" w:rsidRDefault="005E4977" w:rsidP="008C6693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An </w:t>
      </w:r>
      <w:r w:rsidR="00406608">
        <w:rPr>
          <w:rFonts w:asciiTheme="minorHAnsi" w:hAnsiTheme="minorHAnsi"/>
          <w:sz w:val="20"/>
          <w:szCs w:val="20"/>
        </w:rPr>
        <w:t xml:space="preserve">additional </w:t>
      </w:r>
      <w:r>
        <w:rPr>
          <w:rFonts w:asciiTheme="minorHAnsi" w:hAnsiTheme="minorHAnsi"/>
          <w:sz w:val="20"/>
          <w:szCs w:val="20"/>
        </w:rPr>
        <w:t xml:space="preserve">standard </w:t>
      </w:r>
      <w:r w:rsidR="00406608">
        <w:rPr>
          <w:rFonts w:asciiTheme="minorHAnsi" w:hAnsiTheme="minorHAnsi"/>
          <w:sz w:val="20"/>
          <w:szCs w:val="20"/>
        </w:rPr>
        <w:t xml:space="preserve">(#3) </w:t>
      </w:r>
      <w:r>
        <w:rPr>
          <w:rFonts w:asciiTheme="minorHAnsi" w:hAnsiTheme="minorHAnsi"/>
          <w:sz w:val="20"/>
          <w:szCs w:val="20"/>
        </w:rPr>
        <w:t xml:space="preserve">was added </w:t>
      </w:r>
      <w:r w:rsidR="00FF2BCB">
        <w:rPr>
          <w:rFonts w:asciiTheme="minorHAnsi" w:hAnsiTheme="minorHAnsi"/>
          <w:sz w:val="20"/>
          <w:szCs w:val="20"/>
        </w:rPr>
        <w:t>that states faculty will record the students last day of attendance for grade options including N, W, Y or letter grade of F, which complies with Title IV funding requirements</w:t>
      </w:r>
    </w:p>
    <w:p w14:paraId="0F12FCF1" w14:textId="13686579" w:rsidR="00FF2BCB" w:rsidRPr="004E3CE4" w:rsidRDefault="00977E7C" w:rsidP="003414C1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4E3CE4">
        <w:rPr>
          <w:rFonts w:asciiTheme="minorHAnsi" w:hAnsiTheme="minorHAnsi"/>
          <w:sz w:val="20"/>
          <w:szCs w:val="20"/>
        </w:rPr>
        <w:lastRenderedPageBreak/>
        <w:t>Sue was concerned if this would be problematic for some faculty</w:t>
      </w:r>
      <w:r w:rsidR="005E4977" w:rsidRPr="004E3CE4">
        <w:rPr>
          <w:rFonts w:asciiTheme="minorHAnsi" w:hAnsiTheme="minorHAnsi"/>
          <w:sz w:val="20"/>
          <w:szCs w:val="20"/>
        </w:rPr>
        <w:t xml:space="preserve">, but if the college does not </w:t>
      </w:r>
      <w:r w:rsidR="004E3CE4" w:rsidRPr="004E3CE4">
        <w:rPr>
          <w:rFonts w:asciiTheme="minorHAnsi" w:hAnsiTheme="minorHAnsi"/>
          <w:sz w:val="20"/>
          <w:szCs w:val="20"/>
        </w:rPr>
        <w:t>comply,</w:t>
      </w:r>
      <w:r w:rsidR="005E4977" w:rsidRPr="004E3CE4">
        <w:rPr>
          <w:rFonts w:asciiTheme="minorHAnsi" w:hAnsiTheme="minorHAnsi"/>
          <w:sz w:val="20"/>
          <w:szCs w:val="20"/>
        </w:rPr>
        <w:t xml:space="preserve"> </w:t>
      </w:r>
      <w:r w:rsidR="004E3CE4" w:rsidRPr="004E3CE4">
        <w:rPr>
          <w:rFonts w:asciiTheme="minorHAnsi" w:hAnsiTheme="minorHAnsi"/>
          <w:sz w:val="20"/>
          <w:szCs w:val="20"/>
        </w:rPr>
        <w:t>the college could lose both federal financial aid and Title IV funding</w:t>
      </w:r>
      <w:r w:rsidR="004E3CE4">
        <w:rPr>
          <w:rFonts w:asciiTheme="minorHAnsi" w:hAnsiTheme="minorHAnsi"/>
          <w:sz w:val="20"/>
          <w:szCs w:val="20"/>
        </w:rPr>
        <w:t>.  Will faculty have to face consequences?</w:t>
      </w:r>
    </w:p>
    <w:p w14:paraId="74B8FE67" w14:textId="30641EA9" w:rsidR="00406608" w:rsidRDefault="00977E7C" w:rsidP="00406608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In time, the college will </w:t>
      </w:r>
      <w:r w:rsidR="00442F4C">
        <w:rPr>
          <w:rFonts w:asciiTheme="minorHAnsi" w:hAnsiTheme="minorHAnsi"/>
          <w:sz w:val="20"/>
          <w:szCs w:val="20"/>
        </w:rPr>
        <w:t>phase</w:t>
      </w:r>
      <w:r>
        <w:rPr>
          <w:rFonts w:asciiTheme="minorHAnsi" w:hAnsiTheme="minorHAnsi"/>
          <w:sz w:val="20"/>
          <w:szCs w:val="20"/>
        </w:rPr>
        <w:t xml:space="preserve"> out the Y letter grade – never attended</w:t>
      </w:r>
    </w:p>
    <w:p w14:paraId="20C4B35D" w14:textId="0A819C73" w:rsidR="00406608" w:rsidRPr="00CF63D7" w:rsidRDefault="00406608" w:rsidP="00406608">
      <w:pPr>
        <w:rPr>
          <w:rFonts w:asciiTheme="minorHAnsi" w:hAnsiTheme="minorHAnsi"/>
          <w:sz w:val="10"/>
          <w:szCs w:val="10"/>
        </w:rPr>
      </w:pPr>
    </w:p>
    <w:p w14:paraId="295B903E" w14:textId="11B93C41" w:rsidR="00406608" w:rsidRDefault="004219EC" w:rsidP="00406608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481 Recognition of Academic Excellence (Honor Roll &amp; President’s List)</w:t>
      </w:r>
    </w:p>
    <w:p w14:paraId="0A494B41" w14:textId="4DCB95EB" w:rsidR="004219EC" w:rsidRDefault="004219EC" w:rsidP="004219EC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Due to the amount of changes, track changes was not used</w:t>
      </w:r>
    </w:p>
    <w:p w14:paraId="59499B7D" w14:textId="41AA27FA" w:rsidR="004219EC" w:rsidRDefault="004219EC" w:rsidP="004219EC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ISP 481 </w:t>
      </w:r>
      <w:r w:rsidR="00B353AE">
        <w:rPr>
          <w:rFonts w:asciiTheme="minorHAnsi" w:hAnsiTheme="minorHAnsi"/>
          <w:sz w:val="20"/>
          <w:szCs w:val="20"/>
        </w:rPr>
        <w:t xml:space="preserve">was </w:t>
      </w:r>
      <w:r>
        <w:rPr>
          <w:rFonts w:asciiTheme="minorHAnsi" w:hAnsiTheme="minorHAnsi"/>
          <w:sz w:val="20"/>
          <w:szCs w:val="20"/>
        </w:rPr>
        <w:t>tabled until either Ryan Davis and/or Chris Sweet can join for further discussion</w:t>
      </w:r>
    </w:p>
    <w:p w14:paraId="435A3F5E" w14:textId="77777777" w:rsidR="008E693C" w:rsidRPr="00CF63D7" w:rsidRDefault="008E693C" w:rsidP="008E693C">
      <w:pPr>
        <w:pStyle w:val="ListParagraph"/>
        <w:ind w:left="2160"/>
        <w:rPr>
          <w:rFonts w:asciiTheme="minorHAnsi" w:hAnsiTheme="minorHAnsi"/>
          <w:sz w:val="10"/>
          <w:szCs w:val="10"/>
        </w:rPr>
      </w:pPr>
    </w:p>
    <w:p w14:paraId="2C1505D7" w14:textId="2991AF36" w:rsidR="004219EC" w:rsidRDefault="004219EC" w:rsidP="004219EC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Study Away Policy and Procedure</w:t>
      </w:r>
    </w:p>
    <w:p w14:paraId="7019DA81" w14:textId="77777777" w:rsidR="00514D09" w:rsidRDefault="003B59B0" w:rsidP="00D33D11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514D09">
        <w:rPr>
          <w:rFonts w:asciiTheme="minorHAnsi" w:hAnsiTheme="minorHAnsi"/>
          <w:sz w:val="20"/>
          <w:szCs w:val="20"/>
        </w:rPr>
        <w:t xml:space="preserve">Sue reviewed </w:t>
      </w:r>
      <w:r w:rsidR="00514D09" w:rsidRPr="00514D09">
        <w:rPr>
          <w:rFonts w:asciiTheme="minorHAnsi" w:hAnsiTheme="minorHAnsi"/>
          <w:sz w:val="20"/>
          <w:szCs w:val="20"/>
        </w:rPr>
        <w:t xml:space="preserve">the work that went into this </w:t>
      </w:r>
      <w:r w:rsidRPr="00514D09">
        <w:rPr>
          <w:rFonts w:asciiTheme="minorHAnsi" w:hAnsiTheme="minorHAnsi"/>
          <w:sz w:val="20"/>
          <w:szCs w:val="20"/>
        </w:rPr>
        <w:t>standard</w:t>
      </w:r>
      <w:r w:rsidR="00514D09" w:rsidRPr="00514D09">
        <w:rPr>
          <w:rFonts w:asciiTheme="minorHAnsi" w:hAnsiTheme="minorHAnsi"/>
          <w:sz w:val="20"/>
          <w:szCs w:val="20"/>
        </w:rPr>
        <w:t xml:space="preserve"> and </w:t>
      </w:r>
      <w:r w:rsidRPr="00514D09">
        <w:rPr>
          <w:rFonts w:asciiTheme="minorHAnsi" w:hAnsiTheme="minorHAnsi"/>
          <w:sz w:val="20"/>
          <w:szCs w:val="20"/>
        </w:rPr>
        <w:t xml:space="preserve">procedure </w:t>
      </w:r>
    </w:p>
    <w:p w14:paraId="4123188F" w14:textId="25B18D11" w:rsidR="003B59B0" w:rsidRPr="00514D09" w:rsidRDefault="00514D09" w:rsidP="00E57116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514D09">
        <w:rPr>
          <w:rFonts w:asciiTheme="minorHAnsi" w:hAnsiTheme="minorHAnsi"/>
          <w:sz w:val="20"/>
          <w:szCs w:val="20"/>
        </w:rPr>
        <w:t xml:space="preserve">Over the past </w:t>
      </w:r>
      <w:r w:rsidR="002B7356">
        <w:rPr>
          <w:rFonts w:asciiTheme="minorHAnsi" w:hAnsiTheme="minorHAnsi"/>
          <w:sz w:val="20"/>
          <w:szCs w:val="20"/>
        </w:rPr>
        <w:t xml:space="preserve">couple </w:t>
      </w:r>
      <w:r w:rsidRPr="00514D09">
        <w:rPr>
          <w:rFonts w:asciiTheme="minorHAnsi" w:hAnsiTheme="minorHAnsi"/>
          <w:sz w:val="20"/>
          <w:szCs w:val="20"/>
        </w:rPr>
        <w:t>year</w:t>
      </w:r>
      <w:r w:rsidR="002B7356">
        <w:rPr>
          <w:rFonts w:asciiTheme="minorHAnsi" w:hAnsiTheme="minorHAnsi"/>
          <w:sz w:val="20"/>
          <w:szCs w:val="20"/>
        </w:rPr>
        <w:t>s</w:t>
      </w:r>
      <w:r w:rsidRPr="00514D09">
        <w:rPr>
          <w:rFonts w:asciiTheme="minorHAnsi" w:hAnsiTheme="minorHAnsi"/>
          <w:sz w:val="20"/>
          <w:szCs w:val="20"/>
        </w:rPr>
        <w:t xml:space="preserve">, an interim policy/procedure was created with the help of David Plotkin in conjunction with the </w:t>
      </w:r>
      <w:r w:rsidR="003B59B0" w:rsidRPr="00514D09">
        <w:rPr>
          <w:rFonts w:asciiTheme="minorHAnsi" w:hAnsiTheme="minorHAnsi"/>
          <w:sz w:val="20"/>
          <w:szCs w:val="20"/>
        </w:rPr>
        <w:t xml:space="preserve">Global Learning </w:t>
      </w:r>
      <w:r>
        <w:rPr>
          <w:rFonts w:asciiTheme="minorHAnsi" w:hAnsiTheme="minorHAnsi"/>
          <w:sz w:val="20"/>
          <w:szCs w:val="20"/>
        </w:rPr>
        <w:t>C</w:t>
      </w:r>
      <w:r w:rsidR="003B59B0" w:rsidRPr="00514D09">
        <w:rPr>
          <w:rFonts w:asciiTheme="minorHAnsi" w:hAnsiTheme="minorHAnsi"/>
          <w:sz w:val="20"/>
          <w:szCs w:val="20"/>
        </w:rPr>
        <w:t xml:space="preserve">ommittee </w:t>
      </w:r>
      <w:r>
        <w:rPr>
          <w:rFonts w:asciiTheme="minorHAnsi" w:hAnsiTheme="minorHAnsi"/>
          <w:sz w:val="20"/>
          <w:szCs w:val="20"/>
        </w:rPr>
        <w:t>(GLC)</w:t>
      </w:r>
    </w:p>
    <w:p w14:paraId="1F753EA9" w14:textId="32EC5AE8" w:rsidR="003B59B0" w:rsidRDefault="003B59B0" w:rsidP="004219EC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Sue met with Ida Flippo, GLC chair, and Sue Mach to review the policy/procedure language </w:t>
      </w:r>
      <w:r w:rsidR="00514D09">
        <w:rPr>
          <w:rFonts w:asciiTheme="minorHAnsi" w:hAnsiTheme="minorHAnsi"/>
          <w:sz w:val="20"/>
          <w:szCs w:val="20"/>
        </w:rPr>
        <w:t xml:space="preserve">along with some from the GLC handbook </w:t>
      </w:r>
      <w:r>
        <w:rPr>
          <w:rFonts w:asciiTheme="minorHAnsi" w:hAnsiTheme="minorHAnsi"/>
          <w:sz w:val="20"/>
          <w:szCs w:val="20"/>
        </w:rPr>
        <w:t xml:space="preserve">to capture the main points </w:t>
      </w:r>
    </w:p>
    <w:p w14:paraId="6D037305" w14:textId="35442EA9" w:rsidR="002B7356" w:rsidRPr="00C40612" w:rsidRDefault="00480DA7" w:rsidP="00116D5E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C40612">
        <w:rPr>
          <w:rFonts w:asciiTheme="minorHAnsi" w:hAnsiTheme="minorHAnsi"/>
          <w:sz w:val="20"/>
          <w:szCs w:val="20"/>
        </w:rPr>
        <w:t xml:space="preserve">Language added to the policy’s standard to the beginning of (#1) “Anyone” and spell out Clackamas Community College </w:t>
      </w:r>
    </w:p>
    <w:p w14:paraId="7AA6B7A5" w14:textId="226B88C3" w:rsidR="00480DA7" w:rsidRDefault="00480DA7" w:rsidP="00EB5FB6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The procedure is longer but captures the </w:t>
      </w:r>
      <w:r w:rsidR="003653B1">
        <w:rPr>
          <w:rFonts w:asciiTheme="minorHAnsi" w:hAnsiTheme="minorHAnsi"/>
          <w:sz w:val="20"/>
          <w:szCs w:val="20"/>
        </w:rPr>
        <w:t>main points and timeline.  When the GLC handbook is ready, it should be linked back to the procedure</w:t>
      </w:r>
    </w:p>
    <w:p w14:paraId="126A7669" w14:textId="78CA1E56" w:rsidR="003653B1" w:rsidRDefault="002B7356" w:rsidP="003653B1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Dru pointed out </w:t>
      </w:r>
      <w:r w:rsidR="00C40612">
        <w:rPr>
          <w:rFonts w:asciiTheme="minorHAnsi" w:hAnsiTheme="minorHAnsi"/>
          <w:sz w:val="20"/>
          <w:szCs w:val="20"/>
        </w:rPr>
        <w:t xml:space="preserve">that we need to be inclusive </w:t>
      </w:r>
      <w:r>
        <w:rPr>
          <w:rFonts w:asciiTheme="minorHAnsi" w:hAnsiTheme="minorHAnsi"/>
          <w:sz w:val="20"/>
          <w:szCs w:val="20"/>
        </w:rPr>
        <w:t>w</w:t>
      </w:r>
      <w:r w:rsidR="003653B1">
        <w:rPr>
          <w:rFonts w:asciiTheme="minorHAnsi" w:hAnsiTheme="minorHAnsi"/>
          <w:sz w:val="20"/>
          <w:szCs w:val="20"/>
        </w:rPr>
        <w:t xml:space="preserve">ithin procedure </w:t>
      </w:r>
      <w:r w:rsidR="00C40612">
        <w:rPr>
          <w:rFonts w:asciiTheme="minorHAnsi" w:hAnsiTheme="minorHAnsi"/>
          <w:sz w:val="20"/>
          <w:szCs w:val="20"/>
        </w:rPr>
        <w:t>(</w:t>
      </w:r>
      <w:r w:rsidR="003653B1">
        <w:rPr>
          <w:rFonts w:asciiTheme="minorHAnsi" w:hAnsiTheme="minorHAnsi"/>
          <w:sz w:val="20"/>
          <w:szCs w:val="20"/>
        </w:rPr>
        <w:t>#6</w:t>
      </w:r>
      <w:r w:rsidR="00C40612">
        <w:rPr>
          <w:rFonts w:asciiTheme="minorHAnsi" w:hAnsiTheme="minorHAnsi"/>
          <w:sz w:val="20"/>
          <w:szCs w:val="20"/>
        </w:rPr>
        <w:t>)</w:t>
      </w:r>
      <w:r>
        <w:rPr>
          <w:rFonts w:asciiTheme="minorHAnsi" w:hAnsiTheme="minorHAnsi"/>
          <w:sz w:val="20"/>
          <w:szCs w:val="20"/>
        </w:rPr>
        <w:t xml:space="preserve"> </w:t>
      </w:r>
      <w:r w:rsidR="00C40612">
        <w:rPr>
          <w:rFonts w:asciiTheme="minorHAnsi" w:hAnsiTheme="minorHAnsi"/>
          <w:sz w:val="20"/>
          <w:szCs w:val="20"/>
        </w:rPr>
        <w:t>“campuses”</w:t>
      </w:r>
    </w:p>
    <w:p w14:paraId="2093E807" w14:textId="50EC1112" w:rsidR="003653B1" w:rsidRDefault="002B7356" w:rsidP="00EB5FB6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</w:t>
      </w:r>
      <w:r w:rsidR="003653B1">
        <w:rPr>
          <w:rFonts w:asciiTheme="minorHAnsi" w:hAnsiTheme="minorHAnsi"/>
          <w:sz w:val="20"/>
          <w:szCs w:val="20"/>
        </w:rPr>
        <w:t xml:space="preserve">his procedure </w:t>
      </w:r>
      <w:r>
        <w:rPr>
          <w:rFonts w:asciiTheme="minorHAnsi" w:hAnsiTheme="minorHAnsi"/>
          <w:sz w:val="20"/>
          <w:szCs w:val="20"/>
        </w:rPr>
        <w:t>reads more like policy</w:t>
      </w:r>
    </w:p>
    <w:p w14:paraId="268D9D82" w14:textId="4673A6B3" w:rsidR="002B7356" w:rsidRDefault="002B7356" w:rsidP="00EB5FB6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Sue will review the approvers of the </w:t>
      </w:r>
      <w:r w:rsidRPr="003964D4">
        <w:rPr>
          <w:rFonts w:asciiTheme="minorHAnsi" w:hAnsiTheme="minorHAnsi"/>
          <w:i/>
          <w:sz w:val="20"/>
          <w:szCs w:val="20"/>
        </w:rPr>
        <w:t xml:space="preserve">Intent to </w:t>
      </w:r>
      <w:proofErr w:type="gramStart"/>
      <w:r w:rsidRPr="003964D4">
        <w:rPr>
          <w:rFonts w:asciiTheme="minorHAnsi" w:hAnsiTheme="minorHAnsi"/>
          <w:i/>
          <w:sz w:val="20"/>
          <w:szCs w:val="20"/>
        </w:rPr>
        <w:t>Lead</w:t>
      </w:r>
      <w:proofErr w:type="gramEnd"/>
      <w:r>
        <w:rPr>
          <w:rFonts w:asciiTheme="minorHAnsi" w:hAnsiTheme="minorHAnsi"/>
          <w:sz w:val="20"/>
          <w:szCs w:val="20"/>
        </w:rPr>
        <w:t xml:space="preserve"> form.  Does GLC approve or are they the recommending body</w:t>
      </w:r>
    </w:p>
    <w:p w14:paraId="6E6F8302" w14:textId="77777777" w:rsidR="00695923" w:rsidRDefault="00C40612" w:rsidP="00EB5FB6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The procedure needs further review so it reads as a procedure not a policy.  </w:t>
      </w:r>
      <w:r w:rsidR="00695923">
        <w:rPr>
          <w:rFonts w:asciiTheme="minorHAnsi" w:hAnsiTheme="minorHAnsi"/>
          <w:sz w:val="20"/>
          <w:szCs w:val="20"/>
        </w:rPr>
        <w:t>It was suggested to create subheadings to clarify various types of travel such as international, domestic overnight, and day trips to standard (#6 &amp; #7)</w:t>
      </w:r>
    </w:p>
    <w:p w14:paraId="18500385" w14:textId="41D6F486" w:rsidR="002B7356" w:rsidRDefault="00695923" w:rsidP="00EB5FB6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 w:rsidR="008E693C">
        <w:rPr>
          <w:rFonts w:asciiTheme="minorHAnsi" w:hAnsiTheme="minorHAnsi"/>
          <w:sz w:val="20"/>
          <w:szCs w:val="20"/>
        </w:rPr>
        <w:t>Sue will take feedback to the committee for review</w:t>
      </w:r>
    </w:p>
    <w:p w14:paraId="7037D06E" w14:textId="77777777" w:rsidR="008E693C" w:rsidRPr="00CF63D7" w:rsidRDefault="008E693C" w:rsidP="008E693C">
      <w:pPr>
        <w:pStyle w:val="ListParagraph"/>
        <w:ind w:left="2160"/>
        <w:rPr>
          <w:rFonts w:asciiTheme="minorHAnsi" w:hAnsiTheme="minorHAnsi"/>
          <w:sz w:val="10"/>
          <w:szCs w:val="10"/>
        </w:rPr>
      </w:pPr>
    </w:p>
    <w:p w14:paraId="73C73B1C" w14:textId="1FF48CB0" w:rsidR="008E693C" w:rsidRDefault="008E693C" w:rsidP="008E693C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Revisit Calendar Project</w:t>
      </w:r>
      <w:r w:rsidR="004C29D9">
        <w:rPr>
          <w:rFonts w:asciiTheme="minorHAnsi" w:hAnsiTheme="minorHAnsi"/>
          <w:sz w:val="20"/>
          <w:szCs w:val="20"/>
        </w:rPr>
        <w:t xml:space="preserve"> for Website</w:t>
      </w:r>
    </w:p>
    <w:p w14:paraId="30E4EF86" w14:textId="5BAE51CF" w:rsidR="00695923" w:rsidRDefault="00695923" w:rsidP="00995437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The website listing the college’s instructional and student services policies and procedures is now live </w:t>
      </w:r>
      <w:hyperlink r:id="rId6" w:history="1">
        <w:r w:rsidRPr="00FC5392">
          <w:rPr>
            <w:rStyle w:val="Hyperlink"/>
            <w:rFonts w:asciiTheme="minorHAnsi" w:hAnsiTheme="minorHAnsi"/>
            <w:sz w:val="20"/>
            <w:szCs w:val="20"/>
          </w:rPr>
          <w:t>https://www.clackamas.edu/about-us/accreditation-policies/policies-and-procedures</w:t>
        </w:r>
      </w:hyperlink>
      <w:r>
        <w:rPr>
          <w:rStyle w:val="Hyperlink"/>
          <w:rFonts w:asciiTheme="minorHAnsi" w:hAnsiTheme="minorHAnsi"/>
          <w:sz w:val="20"/>
          <w:szCs w:val="20"/>
        </w:rPr>
        <w:t xml:space="preserve">  </w:t>
      </w:r>
    </w:p>
    <w:p w14:paraId="38764ED7" w14:textId="085D6108" w:rsidR="004C29D9" w:rsidRDefault="004C29D9" w:rsidP="002C0130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4C29D9">
        <w:rPr>
          <w:rFonts w:asciiTheme="minorHAnsi" w:hAnsiTheme="minorHAnsi"/>
          <w:sz w:val="20"/>
          <w:szCs w:val="20"/>
        </w:rPr>
        <w:t>Some ISPs had been identified as beneficial to “push out” to our college community</w:t>
      </w:r>
    </w:p>
    <w:p w14:paraId="08464B58" w14:textId="766373EA" w:rsidR="003964D4" w:rsidRDefault="00852802" w:rsidP="003964D4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Table until further notice</w:t>
      </w:r>
    </w:p>
    <w:p w14:paraId="166FF821" w14:textId="46BA5207" w:rsidR="003964D4" w:rsidRDefault="003964D4" w:rsidP="002C0130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Further </w:t>
      </w:r>
      <w:r w:rsidR="00852802">
        <w:rPr>
          <w:rFonts w:asciiTheme="minorHAnsi" w:hAnsiTheme="minorHAnsi"/>
          <w:sz w:val="20"/>
          <w:szCs w:val="20"/>
        </w:rPr>
        <w:t xml:space="preserve">work to be done to ensure that all of our policies and procedures </w:t>
      </w:r>
      <w:r>
        <w:rPr>
          <w:rFonts w:asciiTheme="minorHAnsi" w:hAnsiTheme="minorHAnsi"/>
          <w:sz w:val="20"/>
          <w:szCs w:val="20"/>
        </w:rPr>
        <w:t>uploaded to the website with the college logo in pdf format</w:t>
      </w:r>
    </w:p>
    <w:p w14:paraId="2AA829C7" w14:textId="77777777" w:rsidR="00995437" w:rsidRPr="00CF63D7" w:rsidRDefault="00995437" w:rsidP="00995437">
      <w:pPr>
        <w:pStyle w:val="ListParagraph"/>
        <w:ind w:left="2160"/>
        <w:rPr>
          <w:rFonts w:asciiTheme="minorHAnsi" w:hAnsiTheme="minorHAnsi"/>
          <w:sz w:val="10"/>
          <w:szCs w:val="10"/>
        </w:rPr>
      </w:pPr>
    </w:p>
    <w:p w14:paraId="6D893869" w14:textId="73A993CE" w:rsidR="00406608" w:rsidRDefault="00995437" w:rsidP="00995437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Human Subjects</w:t>
      </w:r>
    </w:p>
    <w:p w14:paraId="36A5D87C" w14:textId="0C3DCF96" w:rsidR="00995437" w:rsidRDefault="00995437" w:rsidP="00995437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Sue will gather the subcommittee to </w:t>
      </w:r>
      <w:r w:rsidR="00852802">
        <w:rPr>
          <w:rFonts w:asciiTheme="minorHAnsi" w:hAnsiTheme="minorHAnsi"/>
          <w:sz w:val="20"/>
          <w:szCs w:val="20"/>
        </w:rPr>
        <w:t xml:space="preserve">prepare </w:t>
      </w:r>
      <w:r>
        <w:rPr>
          <w:rFonts w:asciiTheme="minorHAnsi" w:hAnsiTheme="minorHAnsi"/>
          <w:sz w:val="20"/>
          <w:szCs w:val="20"/>
        </w:rPr>
        <w:t xml:space="preserve">for upcoming grants that require us to </w:t>
      </w:r>
      <w:r w:rsidR="00852802">
        <w:rPr>
          <w:rFonts w:asciiTheme="minorHAnsi" w:hAnsiTheme="minorHAnsi"/>
          <w:sz w:val="20"/>
          <w:szCs w:val="20"/>
        </w:rPr>
        <w:t xml:space="preserve">implement </w:t>
      </w:r>
      <w:r>
        <w:rPr>
          <w:rFonts w:asciiTheme="minorHAnsi" w:hAnsiTheme="minorHAnsi"/>
          <w:sz w:val="20"/>
          <w:szCs w:val="20"/>
        </w:rPr>
        <w:t>an IRB process</w:t>
      </w:r>
    </w:p>
    <w:p w14:paraId="41BC4D2A" w14:textId="77777777" w:rsidR="00995437" w:rsidRPr="00CF63D7" w:rsidRDefault="00995437" w:rsidP="00995437">
      <w:pPr>
        <w:pStyle w:val="ListParagraph"/>
        <w:ind w:left="2160"/>
        <w:rPr>
          <w:rFonts w:asciiTheme="minorHAnsi" w:hAnsiTheme="minorHAnsi"/>
          <w:sz w:val="10"/>
          <w:szCs w:val="10"/>
        </w:rPr>
      </w:pPr>
    </w:p>
    <w:p w14:paraId="0F5A4F17" w14:textId="39484394" w:rsidR="00995437" w:rsidRDefault="00995437" w:rsidP="00995437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281/</w:t>
      </w:r>
      <w:proofErr w:type="spellStart"/>
      <w:r>
        <w:rPr>
          <w:rFonts w:asciiTheme="minorHAnsi" w:hAnsiTheme="minorHAnsi"/>
          <w:sz w:val="20"/>
          <w:szCs w:val="20"/>
        </w:rPr>
        <w:t>281P</w:t>
      </w:r>
      <w:proofErr w:type="spellEnd"/>
      <w:r>
        <w:rPr>
          <w:rFonts w:asciiTheme="minorHAnsi" w:hAnsiTheme="minorHAnsi"/>
          <w:sz w:val="20"/>
          <w:szCs w:val="20"/>
        </w:rPr>
        <w:t xml:space="preserve"> Grade </w:t>
      </w:r>
      <w:r w:rsidR="003E6C62">
        <w:rPr>
          <w:rFonts w:asciiTheme="minorHAnsi" w:hAnsiTheme="minorHAnsi"/>
          <w:sz w:val="20"/>
          <w:szCs w:val="20"/>
        </w:rPr>
        <w:t>Ap</w:t>
      </w:r>
      <w:r w:rsidR="00B2049D">
        <w:rPr>
          <w:rFonts w:asciiTheme="minorHAnsi" w:hAnsiTheme="minorHAnsi"/>
          <w:sz w:val="20"/>
          <w:szCs w:val="20"/>
        </w:rPr>
        <w:t>p</w:t>
      </w:r>
      <w:r w:rsidR="003E6C62">
        <w:rPr>
          <w:rFonts w:asciiTheme="minorHAnsi" w:hAnsiTheme="minorHAnsi"/>
          <w:sz w:val="20"/>
          <w:szCs w:val="20"/>
        </w:rPr>
        <w:t>eal/</w:t>
      </w:r>
      <w:r>
        <w:rPr>
          <w:rFonts w:asciiTheme="minorHAnsi" w:hAnsiTheme="minorHAnsi"/>
          <w:sz w:val="20"/>
          <w:szCs w:val="20"/>
        </w:rPr>
        <w:t>Dispute Process/Procedure</w:t>
      </w:r>
    </w:p>
    <w:p w14:paraId="22DFACCA" w14:textId="3DAF82F3" w:rsidR="00995437" w:rsidRDefault="00995437" w:rsidP="00995437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subcommittee</w:t>
      </w:r>
      <w:r w:rsidR="00852802">
        <w:rPr>
          <w:rFonts w:asciiTheme="minorHAnsi" w:hAnsiTheme="minorHAnsi"/>
          <w:sz w:val="20"/>
          <w:szCs w:val="20"/>
        </w:rPr>
        <w:t xml:space="preserve"> is close</w:t>
      </w:r>
      <w:r>
        <w:rPr>
          <w:rFonts w:asciiTheme="minorHAnsi" w:hAnsiTheme="minorHAnsi"/>
          <w:sz w:val="20"/>
          <w:szCs w:val="20"/>
        </w:rPr>
        <w:t xml:space="preserve"> to bringing </w:t>
      </w:r>
      <w:r w:rsidR="00852802">
        <w:rPr>
          <w:rFonts w:asciiTheme="minorHAnsi" w:hAnsiTheme="minorHAnsi"/>
          <w:sz w:val="20"/>
          <w:szCs w:val="20"/>
        </w:rPr>
        <w:t xml:space="preserve">their work </w:t>
      </w:r>
      <w:r>
        <w:rPr>
          <w:rFonts w:asciiTheme="minorHAnsi" w:hAnsiTheme="minorHAnsi"/>
          <w:sz w:val="20"/>
          <w:szCs w:val="20"/>
        </w:rPr>
        <w:t>back for further review</w:t>
      </w:r>
    </w:p>
    <w:p w14:paraId="54CAB50C" w14:textId="3E5BE392" w:rsidR="00D86B2C" w:rsidRDefault="003E6C62" w:rsidP="00995437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Need a clarifying process </w:t>
      </w:r>
      <w:r w:rsidR="00D86B2C">
        <w:rPr>
          <w:rFonts w:asciiTheme="minorHAnsi" w:hAnsiTheme="minorHAnsi"/>
          <w:sz w:val="20"/>
          <w:szCs w:val="20"/>
        </w:rPr>
        <w:t xml:space="preserve">for students, </w:t>
      </w:r>
      <w:r>
        <w:rPr>
          <w:rFonts w:asciiTheme="minorHAnsi" w:hAnsiTheme="minorHAnsi"/>
          <w:sz w:val="20"/>
          <w:szCs w:val="20"/>
        </w:rPr>
        <w:t>faculty, and administrators</w:t>
      </w:r>
      <w:r w:rsidR="00D86B2C">
        <w:rPr>
          <w:rFonts w:asciiTheme="minorHAnsi" w:hAnsiTheme="minorHAnsi"/>
          <w:sz w:val="20"/>
          <w:szCs w:val="20"/>
        </w:rPr>
        <w:t xml:space="preserve"> </w:t>
      </w:r>
    </w:p>
    <w:p w14:paraId="6839D4D8" w14:textId="644DAF74" w:rsidR="00D86B2C" w:rsidRDefault="00D86B2C" w:rsidP="00995437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Different perspectives that need to be covered</w:t>
      </w:r>
    </w:p>
    <w:p w14:paraId="1350F0DA" w14:textId="00E2C9BB" w:rsidR="003E6C62" w:rsidRDefault="00B2049D" w:rsidP="00995437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process is similar to the Problem Resolution form</w:t>
      </w:r>
    </w:p>
    <w:p w14:paraId="3EE1C4C3" w14:textId="77777777" w:rsidR="00CA0A23" w:rsidRPr="00CF63D7" w:rsidRDefault="00CA0A23" w:rsidP="00B2049D">
      <w:pPr>
        <w:rPr>
          <w:rFonts w:asciiTheme="minorHAnsi" w:hAnsiTheme="minorHAnsi"/>
          <w:sz w:val="10"/>
          <w:szCs w:val="10"/>
        </w:rPr>
      </w:pPr>
    </w:p>
    <w:p w14:paraId="15752A12" w14:textId="6C6AE3AE" w:rsidR="00B2049D" w:rsidRDefault="00B2049D" w:rsidP="00B2049D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170 Textbook and Instructional Materials Adoption Standard</w:t>
      </w:r>
    </w:p>
    <w:p w14:paraId="5BAD83F8" w14:textId="19FD1D35" w:rsidR="00B2049D" w:rsidRDefault="00B2049D" w:rsidP="00B2049D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Jane Littlefield’s recommendation is to wait to incorporate the new standards around Open Educational Resources</w:t>
      </w:r>
    </w:p>
    <w:p w14:paraId="7CAD26C7" w14:textId="6AEB9AE8" w:rsidR="005C6E33" w:rsidRDefault="005C6E33" w:rsidP="005C6E33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Table this item for now as we wait for the new standards</w:t>
      </w:r>
    </w:p>
    <w:p w14:paraId="6BA2A59F" w14:textId="6B9814C8" w:rsidR="005C6E33" w:rsidRPr="00CF63D7" w:rsidRDefault="005C6E33" w:rsidP="005C6E33">
      <w:pPr>
        <w:rPr>
          <w:rFonts w:asciiTheme="minorHAnsi" w:hAnsiTheme="minorHAnsi"/>
          <w:sz w:val="10"/>
          <w:szCs w:val="10"/>
        </w:rPr>
      </w:pPr>
    </w:p>
    <w:p w14:paraId="0C0C3368" w14:textId="6EF7362A" w:rsidR="005C6E33" w:rsidRDefault="005C6E33" w:rsidP="005C6E33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Next Meeting</w:t>
      </w:r>
    </w:p>
    <w:p w14:paraId="44649874" w14:textId="0D37907D" w:rsidR="005C6E33" w:rsidRDefault="005C6E33" w:rsidP="005C6E33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171</w:t>
      </w:r>
      <w:r w:rsidR="00B50417">
        <w:rPr>
          <w:rFonts w:asciiTheme="minorHAnsi" w:hAnsiTheme="minorHAnsi"/>
          <w:sz w:val="20"/>
          <w:szCs w:val="20"/>
        </w:rPr>
        <w:t xml:space="preserve"> coming back from President’s Council</w:t>
      </w:r>
    </w:p>
    <w:p w14:paraId="27AEC99A" w14:textId="653494BA" w:rsidR="00B50417" w:rsidRDefault="00B50417" w:rsidP="005C6E33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481 wil</w:t>
      </w:r>
      <w:r w:rsidR="000933C5">
        <w:rPr>
          <w:rFonts w:asciiTheme="minorHAnsi" w:hAnsiTheme="minorHAnsi"/>
          <w:sz w:val="20"/>
          <w:szCs w:val="20"/>
        </w:rPr>
        <w:t>l come back on</w:t>
      </w:r>
      <w:r>
        <w:rPr>
          <w:rFonts w:asciiTheme="minorHAnsi" w:hAnsiTheme="minorHAnsi"/>
          <w:sz w:val="20"/>
          <w:szCs w:val="20"/>
        </w:rPr>
        <w:t xml:space="preserve"> February 14</w:t>
      </w:r>
    </w:p>
    <w:p w14:paraId="08E1DB94" w14:textId="50D5E8B2" w:rsidR="00CA0A23" w:rsidRDefault="00A0712B" w:rsidP="00CA0A23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49</w:t>
      </w:r>
      <w:r w:rsidR="006E4873">
        <w:rPr>
          <w:rFonts w:asciiTheme="minorHAnsi" w:hAnsiTheme="minorHAnsi"/>
          <w:sz w:val="20"/>
          <w:szCs w:val="20"/>
        </w:rPr>
        <w:t>2</w:t>
      </w:r>
      <w:bookmarkStart w:id="0" w:name="_GoBack"/>
      <w:bookmarkEnd w:id="0"/>
      <w:r w:rsidR="00B50417">
        <w:rPr>
          <w:rFonts w:asciiTheme="minorHAnsi" w:hAnsiTheme="minorHAnsi"/>
          <w:sz w:val="20"/>
          <w:szCs w:val="20"/>
        </w:rPr>
        <w:t xml:space="preserve"> </w:t>
      </w:r>
      <w:r w:rsidR="000933C5">
        <w:rPr>
          <w:rFonts w:asciiTheme="minorHAnsi" w:hAnsiTheme="minorHAnsi"/>
          <w:sz w:val="20"/>
          <w:szCs w:val="20"/>
        </w:rPr>
        <w:t xml:space="preserve">will come </w:t>
      </w:r>
      <w:r w:rsidR="00B50417">
        <w:rPr>
          <w:rFonts w:asciiTheme="minorHAnsi" w:hAnsiTheme="minorHAnsi"/>
          <w:sz w:val="20"/>
          <w:szCs w:val="20"/>
        </w:rPr>
        <w:t>back on March 13</w:t>
      </w:r>
    </w:p>
    <w:p w14:paraId="534DD271" w14:textId="6B7BD687" w:rsidR="00B43DD3" w:rsidRPr="00CA0A23" w:rsidRDefault="005C6E33" w:rsidP="00CA0A23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CA0A23">
        <w:rPr>
          <w:rFonts w:asciiTheme="minorHAnsi" w:hAnsiTheme="minorHAnsi"/>
          <w:sz w:val="20"/>
          <w:szCs w:val="20"/>
        </w:rPr>
        <w:t>ISP 191</w:t>
      </w:r>
      <w:r w:rsidR="0060772B" w:rsidRPr="00CA0A23">
        <w:rPr>
          <w:rFonts w:asciiTheme="minorHAnsi" w:hAnsiTheme="minorHAnsi"/>
          <w:sz w:val="20"/>
          <w:szCs w:val="20"/>
        </w:rPr>
        <w:t>/ISP191P</w:t>
      </w:r>
      <w:r w:rsidRPr="00CA0A23">
        <w:rPr>
          <w:rFonts w:asciiTheme="minorHAnsi" w:hAnsiTheme="minorHAnsi"/>
          <w:sz w:val="20"/>
          <w:szCs w:val="20"/>
        </w:rPr>
        <w:t xml:space="preserve"> </w:t>
      </w:r>
      <w:r w:rsidR="00B50417" w:rsidRPr="00CA0A23">
        <w:rPr>
          <w:rFonts w:asciiTheme="minorHAnsi" w:hAnsiTheme="minorHAnsi"/>
          <w:sz w:val="20"/>
          <w:szCs w:val="20"/>
        </w:rPr>
        <w:t>&amp;</w:t>
      </w:r>
      <w:r w:rsidRPr="00CA0A23">
        <w:rPr>
          <w:rFonts w:asciiTheme="minorHAnsi" w:hAnsiTheme="minorHAnsi"/>
          <w:sz w:val="20"/>
          <w:szCs w:val="20"/>
        </w:rPr>
        <w:t xml:space="preserve"> ISP 280</w:t>
      </w:r>
      <w:r w:rsidR="00B50417" w:rsidRPr="00CA0A23">
        <w:rPr>
          <w:rFonts w:asciiTheme="minorHAnsi" w:hAnsiTheme="minorHAnsi"/>
          <w:sz w:val="20"/>
          <w:szCs w:val="20"/>
        </w:rPr>
        <w:t xml:space="preserve"> will return here for review then forward to</w:t>
      </w:r>
      <w:r w:rsidRPr="00CA0A23">
        <w:rPr>
          <w:rFonts w:asciiTheme="minorHAnsi" w:hAnsiTheme="minorHAnsi"/>
          <w:sz w:val="20"/>
          <w:szCs w:val="20"/>
        </w:rPr>
        <w:t xml:space="preserve"> College Council </w:t>
      </w:r>
    </w:p>
    <w:p w14:paraId="01D7D3DB" w14:textId="65552CE6" w:rsidR="0060772B" w:rsidRDefault="0060772B" w:rsidP="0060772B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Study Away Policy and Procedure</w:t>
      </w:r>
    </w:p>
    <w:sectPr w:rsidR="0060772B" w:rsidSect="00CF63D7"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E03DB"/>
    <w:multiLevelType w:val="hybridMultilevel"/>
    <w:tmpl w:val="AEB847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DB7835"/>
    <w:multiLevelType w:val="hybridMultilevel"/>
    <w:tmpl w:val="A3EE6D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D59209D"/>
    <w:multiLevelType w:val="hybridMultilevel"/>
    <w:tmpl w:val="B46C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65B6C"/>
    <w:multiLevelType w:val="hybridMultilevel"/>
    <w:tmpl w:val="8130AE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2FD0A45"/>
    <w:multiLevelType w:val="hybridMultilevel"/>
    <w:tmpl w:val="4A3E9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D60C24"/>
    <w:multiLevelType w:val="hybridMultilevel"/>
    <w:tmpl w:val="D93A1A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AF2123"/>
    <w:multiLevelType w:val="hybridMultilevel"/>
    <w:tmpl w:val="1DA4A6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BA817EE"/>
    <w:multiLevelType w:val="hybridMultilevel"/>
    <w:tmpl w:val="2E1E7DC4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30C81ADD"/>
    <w:multiLevelType w:val="hybridMultilevel"/>
    <w:tmpl w:val="8FF2C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7B0B98"/>
    <w:multiLevelType w:val="hybridMultilevel"/>
    <w:tmpl w:val="F888210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0950BE"/>
    <w:multiLevelType w:val="hybridMultilevel"/>
    <w:tmpl w:val="B2F4CB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2DD1245"/>
    <w:multiLevelType w:val="hybridMultilevel"/>
    <w:tmpl w:val="0D421A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AD82998"/>
    <w:multiLevelType w:val="hybridMultilevel"/>
    <w:tmpl w:val="B5F89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650428"/>
    <w:multiLevelType w:val="hybridMultilevel"/>
    <w:tmpl w:val="3F5C20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DD25AA8"/>
    <w:multiLevelType w:val="hybridMultilevel"/>
    <w:tmpl w:val="A2BC81C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C270C"/>
    <w:multiLevelType w:val="hybridMultilevel"/>
    <w:tmpl w:val="DE642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7F351E"/>
    <w:multiLevelType w:val="hybridMultilevel"/>
    <w:tmpl w:val="88B85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5196E62"/>
    <w:multiLevelType w:val="hybridMultilevel"/>
    <w:tmpl w:val="EA5A10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9902D37"/>
    <w:multiLevelType w:val="hybridMultilevel"/>
    <w:tmpl w:val="B874B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9AC53A8"/>
    <w:multiLevelType w:val="hybridMultilevel"/>
    <w:tmpl w:val="1D78D8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D804413"/>
    <w:multiLevelType w:val="hybridMultilevel"/>
    <w:tmpl w:val="BE5A0C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E2276E1"/>
    <w:multiLevelType w:val="hybridMultilevel"/>
    <w:tmpl w:val="D14629E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F0E05"/>
    <w:multiLevelType w:val="hybridMultilevel"/>
    <w:tmpl w:val="EFF8B6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0BF4541"/>
    <w:multiLevelType w:val="hybridMultilevel"/>
    <w:tmpl w:val="383A7F1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815D9"/>
    <w:multiLevelType w:val="hybridMultilevel"/>
    <w:tmpl w:val="9A4615E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A2C56"/>
    <w:multiLevelType w:val="hybridMultilevel"/>
    <w:tmpl w:val="28C8E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C25252"/>
    <w:multiLevelType w:val="hybridMultilevel"/>
    <w:tmpl w:val="94309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5F05BB1"/>
    <w:multiLevelType w:val="hybridMultilevel"/>
    <w:tmpl w:val="9FC4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A23714D"/>
    <w:multiLevelType w:val="hybridMultilevel"/>
    <w:tmpl w:val="C990303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C7D251A"/>
    <w:multiLevelType w:val="hybridMultilevel"/>
    <w:tmpl w:val="1452E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14"/>
  </w:num>
  <w:num w:numId="4">
    <w:abstractNumId w:val="24"/>
  </w:num>
  <w:num w:numId="5">
    <w:abstractNumId w:val="29"/>
  </w:num>
  <w:num w:numId="6">
    <w:abstractNumId w:val="6"/>
  </w:num>
  <w:num w:numId="7">
    <w:abstractNumId w:val="23"/>
  </w:num>
  <w:num w:numId="8">
    <w:abstractNumId w:val="0"/>
  </w:num>
  <w:num w:numId="9">
    <w:abstractNumId w:val="16"/>
  </w:num>
  <w:num w:numId="10">
    <w:abstractNumId w:val="3"/>
  </w:num>
  <w:num w:numId="11">
    <w:abstractNumId w:val="27"/>
  </w:num>
  <w:num w:numId="12">
    <w:abstractNumId w:val="2"/>
  </w:num>
  <w:num w:numId="13">
    <w:abstractNumId w:val="13"/>
  </w:num>
  <w:num w:numId="14">
    <w:abstractNumId w:val="19"/>
  </w:num>
  <w:num w:numId="15">
    <w:abstractNumId w:val="4"/>
  </w:num>
  <w:num w:numId="16">
    <w:abstractNumId w:val="20"/>
  </w:num>
  <w:num w:numId="17">
    <w:abstractNumId w:val="11"/>
  </w:num>
  <w:num w:numId="18">
    <w:abstractNumId w:val="17"/>
  </w:num>
  <w:num w:numId="19">
    <w:abstractNumId w:val="1"/>
  </w:num>
  <w:num w:numId="20">
    <w:abstractNumId w:val="18"/>
  </w:num>
  <w:num w:numId="21">
    <w:abstractNumId w:val="12"/>
  </w:num>
  <w:num w:numId="22">
    <w:abstractNumId w:val="10"/>
  </w:num>
  <w:num w:numId="23">
    <w:abstractNumId w:val="26"/>
  </w:num>
  <w:num w:numId="24">
    <w:abstractNumId w:val="22"/>
  </w:num>
  <w:num w:numId="25">
    <w:abstractNumId w:val="7"/>
  </w:num>
  <w:num w:numId="26">
    <w:abstractNumId w:val="8"/>
  </w:num>
  <w:num w:numId="27">
    <w:abstractNumId w:val="15"/>
  </w:num>
  <w:num w:numId="28">
    <w:abstractNumId w:val="9"/>
  </w:num>
  <w:num w:numId="29">
    <w:abstractNumId w:val="5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08"/>
    <w:rsid w:val="000007BE"/>
    <w:rsid w:val="000016E6"/>
    <w:rsid w:val="00001D63"/>
    <w:rsid w:val="000031BC"/>
    <w:rsid w:val="00004781"/>
    <w:rsid w:val="00004C55"/>
    <w:rsid w:val="00005029"/>
    <w:rsid w:val="00006386"/>
    <w:rsid w:val="000065AE"/>
    <w:rsid w:val="00007919"/>
    <w:rsid w:val="00012B43"/>
    <w:rsid w:val="00013C55"/>
    <w:rsid w:val="00014231"/>
    <w:rsid w:val="00014324"/>
    <w:rsid w:val="00014713"/>
    <w:rsid w:val="00015123"/>
    <w:rsid w:val="000153F4"/>
    <w:rsid w:val="000164B9"/>
    <w:rsid w:val="000165C9"/>
    <w:rsid w:val="00017046"/>
    <w:rsid w:val="000219E7"/>
    <w:rsid w:val="0002431F"/>
    <w:rsid w:val="00025270"/>
    <w:rsid w:val="00027711"/>
    <w:rsid w:val="00031406"/>
    <w:rsid w:val="00034BF2"/>
    <w:rsid w:val="000451F2"/>
    <w:rsid w:val="00045F3C"/>
    <w:rsid w:val="00046BE9"/>
    <w:rsid w:val="0004721D"/>
    <w:rsid w:val="00047913"/>
    <w:rsid w:val="00050FB6"/>
    <w:rsid w:val="00051E45"/>
    <w:rsid w:val="00052A09"/>
    <w:rsid w:val="00052ED0"/>
    <w:rsid w:val="00053555"/>
    <w:rsid w:val="00054503"/>
    <w:rsid w:val="0005653D"/>
    <w:rsid w:val="00056557"/>
    <w:rsid w:val="00063351"/>
    <w:rsid w:val="000644D1"/>
    <w:rsid w:val="00064DC1"/>
    <w:rsid w:val="000655DC"/>
    <w:rsid w:val="00066257"/>
    <w:rsid w:val="00067C7E"/>
    <w:rsid w:val="000706FE"/>
    <w:rsid w:val="00072A47"/>
    <w:rsid w:val="00075963"/>
    <w:rsid w:val="00075D4F"/>
    <w:rsid w:val="000769A2"/>
    <w:rsid w:val="00077142"/>
    <w:rsid w:val="00077513"/>
    <w:rsid w:val="00084128"/>
    <w:rsid w:val="000852F6"/>
    <w:rsid w:val="00086998"/>
    <w:rsid w:val="00086BD4"/>
    <w:rsid w:val="00087C71"/>
    <w:rsid w:val="000933C5"/>
    <w:rsid w:val="0009453C"/>
    <w:rsid w:val="000945BD"/>
    <w:rsid w:val="00096E7F"/>
    <w:rsid w:val="0009725C"/>
    <w:rsid w:val="00097C6E"/>
    <w:rsid w:val="000A0C75"/>
    <w:rsid w:val="000A12D2"/>
    <w:rsid w:val="000A252E"/>
    <w:rsid w:val="000A3542"/>
    <w:rsid w:val="000A3D45"/>
    <w:rsid w:val="000A63AB"/>
    <w:rsid w:val="000B1ECD"/>
    <w:rsid w:val="000B2EEA"/>
    <w:rsid w:val="000B7FA9"/>
    <w:rsid w:val="000C13C5"/>
    <w:rsid w:val="000C1E1F"/>
    <w:rsid w:val="000C6187"/>
    <w:rsid w:val="000D3204"/>
    <w:rsid w:val="000D3E7D"/>
    <w:rsid w:val="000D6B7E"/>
    <w:rsid w:val="000D71FD"/>
    <w:rsid w:val="000E126F"/>
    <w:rsid w:val="000E2315"/>
    <w:rsid w:val="000E2CFC"/>
    <w:rsid w:val="000E42B5"/>
    <w:rsid w:val="000E4693"/>
    <w:rsid w:val="000E5C48"/>
    <w:rsid w:val="000E740B"/>
    <w:rsid w:val="000F23A2"/>
    <w:rsid w:val="000F243E"/>
    <w:rsid w:val="000F2BF8"/>
    <w:rsid w:val="000F33F2"/>
    <w:rsid w:val="000F43D2"/>
    <w:rsid w:val="000F52FA"/>
    <w:rsid w:val="000F6582"/>
    <w:rsid w:val="0010270F"/>
    <w:rsid w:val="00103561"/>
    <w:rsid w:val="001035B2"/>
    <w:rsid w:val="00103D38"/>
    <w:rsid w:val="001044AE"/>
    <w:rsid w:val="00104A7A"/>
    <w:rsid w:val="001051A4"/>
    <w:rsid w:val="00106AA2"/>
    <w:rsid w:val="00106B10"/>
    <w:rsid w:val="001072A9"/>
    <w:rsid w:val="001112C1"/>
    <w:rsid w:val="00113AA2"/>
    <w:rsid w:val="001152FA"/>
    <w:rsid w:val="00115525"/>
    <w:rsid w:val="001175E0"/>
    <w:rsid w:val="00120733"/>
    <w:rsid w:val="00120BCB"/>
    <w:rsid w:val="0012181C"/>
    <w:rsid w:val="00122750"/>
    <w:rsid w:val="00124990"/>
    <w:rsid w:val="00127433"/>
    <w:rsid w:val="001275B1"/>
    <w:rsid w:val="0012766F"/>
    <w:rsid w:val="001302B8"/>
    <w:rsid w:val="001306D5"/>
    <w:rsid w:val="0013399B"/>
    <w:rsid w:val="00133A6C"/>
    <w:rsid w:val="001341ED"/>
    <w:rsid w:val="00134DA2"/>
    <w:rsid w:val="0013580B"/>
    <w:rsid w:val="00140E00"/>
    <w:rsid w:val="00146E2C"/>
    <w:rsid w:val="001515A3"/>
    <w:rsid w:val="00153687"/>
    <w:rsid w:val="0015455B"/>
    <w:rsid w:val="00156B05"/>
    <w:rsid w:val="00163AEC"/>
    <w:rsid w:val="00164618"/>
    <w:rsid w:val="00165326"/>
    <w:rsid w:val="00167130"/>
    <w:rsid w:val="001728ED"/>
    <w:rsid w:val="00173BDE"/>
    <w:rsid w:val="00173EED"/>
    <w:rsid w:val="00174353"/>
    <w:rsid w:val="00175458"/>
    <w:rsid w:val="00175489"/>
    <w:rsid w:val="001825D5"/>
    <w:rsid w:val="001848F7"/>
    <w:rsid w:val="00184CBD"/>
    <w:rsid w:val="001870F7"/>
    <w:rsid w:val="001911F9"/>
    <w:rsid w:val="001919E2"/>
    <w:rsid w:val="00192C7D"/>
    <w:rsid w:val="00196007"/>
    <w:rsid w:val="001A1C40"/>
    <w:rsid w:val="001A7330"/>
    <w:rsid w:val="001B189C"/>
    <w:rsid w:val="001B1C61"/>
    <w:rsid w:val="001B41F7"/>
    <w:rsid w:val="001B48C6"/>
    <w:rsid w:val="001B7C13"/>
    <w:rsid w:val="001B7F36"/>
    <w:rsid w:val="001C1190"/>
    <w:rsid w:val="001C1BCC"/>
    <w:rsid w:val="001C67A3"/>
    <w:rsid w:val="001D19F2"/>
    <w:rsid w:val="001D2123"/>
    <w:rsid w:val="001D2481"/>
    <w:rsid w:val="001D24A0"/>
    <w:rsid w:val="001D38E5"/>
    <w:rsid w:val="001D4465"/>
    <w:rsid w:val="001D6656"/>
    <w:rsid w:val="001D6B71"/>
    <w:rsid w:val="001D6C94"/>
    <w:rsid w:val="001D74D9"/>
    <w:rsid w:val="001E34DB"/>
    <w:rsid w:val="001E61D8"/>
    <w:rsid w:val="001F01A9"/>
    <w:rsid w:val="001F6001"/>
    <w:rsid w:val="001F6FCA"/>
    <w:rsid w:val="002003C6"/>
    <w:rsid w:val="002034B5"/>
    <w:rsid w:val="002047AA"/>
    <w:rsid w:val="00207B25"/>
    <w:rsid w:val="00211DA9"/>
    <w:rsid w:val="00216E76"/>
    <w:rsid w:val="00217E23"/>
    <w:rsid w:val="00221486"/>
    <w:rsid w:val="0022202C"/>
    <w:rsid w:val="00224F2A"/>
    <w:rsid w:val="002276B6"/>
    <w:rsid w:val="00230B73"/>
    <w:rsid w:val="00233E69"/>
    <w:rsid w:val="002343F3"/>
    <w:rsid w:val="00234953"/>
    <w:rsid w:val="00234F6F"/>
    <w:rsid w:val="002366DF"/>
    <w:rsid w:val="00240B58"/>
    <w:rsid w:val="00241AE8"/>
    <w:rsid w:val="00241E7D"/>
    <w:rsid w:val="00245AF7"/>
    <w:rsid w:val="00245B12"/>
    <w:rsid w:val="00257156"/>
    <w:rsid w:val="00261AC6"/>
    <w:rsid w:val="0026405A"/>
    <w:rsid w:val="00264FD9"/>
    <w:rsid w:val="00265ED9"/>
    <w:rsid w:val="0027077F"/>
    <w:rsid w:val="00271AD5"/>
    <w:rsid w:val="00271B13"/>
    <w:rsid w:val="00271EB8"/>
    <w:rsid w:val="00272892"/>
    <w:rsid w:val="00272ABE"/>
    <w:rsid w:val="0027463F"/>
    <w:rsid w:val="00277D5F"/>
    <w:rsid w:val="00280013"/>
    <w:rsid w:val="00281D0E"/>
    <w:rsid w:val="00282214"/>
    <w:rsid w:val="002823CA"/>
    <w:rsid w:val="00282C88"/>
    <w:rsid w:val="00284E2B"/>
    <w:rsid w:val="00287914"/>
    <w:rsid w:val="00287A97"/>
    <w:rsid w:val="00291165"/>
    <w:rsid w:val="00291E4E"/>
    <w:rsid w:val="002A12BD"/>
    <w:rsid w:val="002A3201"/>
    <w:rsid w:val="002A3E22"/>
    <w:rsid w:val="002A4033"/>
    <w:rsid w:val="002A4330"/>
    <w:rsid w:val="002A4491"/>
    <w:rsid w:val="002A789C"/>
    <w:rsid w:val="002B07BE"/>
    <w:rsid w:val="002B1277"/>
    <w:rsid w:val="002B153B"/>
    <w:rsid w:val="002B17DF"/>
    <w:rsid w:val="002B23A9"/>
    <w:rsid w:val="002B57C5"/>
    <w:rsid w:val="002B5A90"/>
    <w:rsid w:val="002B617C"/>
    <w:rsid w:val="002B724A"/>
    <w:rsid w:val="002B7356"/>
    <w:rsid w:val="002C0084"/>
    <w:rsid w:val="002C04D2"/>
    <w:rsid w:val="002C16DB"/>
    <w:rsid w:val="002C3E33"/>
    <w:rsid w:val="002C6278"/>
    <w:rsid w:val="002C72BE"/>
    <w:rsid w:val="002D0479"/>
    <w:rsid w:val="002E0214"/>
    <w:rsid w:val="002E325E"/>
    <w:rsid w:val="002E5313"/>
    <w:rsid w:val="002E6D16"/>
    <w:rsid w:val="00300541"/>
    <w:rsid w:val="00300BF7"/>
    <w:rsid w:val="00300F46"/>
    <w:rsid w:val="00302020"/>
    <w:rsid w:val="00302251"/>
    <w:rsid w:val="00304367"/>
    <w:rsid w:val="00310460"/>
    <w:rsid w:val="003112F9"/>
    <w:rsid w:val="00311918"/>
    <w:rsid w:val="00314E1A"/>
    <w:rsid w:val="00315B3A"/>
    <w:rsid w:val="00315FBC"/>
    <w:rsid w:val="003236E6"/>
    <w:rsid w:val="003239BA"/>
    <w:rsid w:val="00326C39"/>
    <w:rsid w:val="00327D55"/>
    <w:rsid w:val="003308C8"/>
    <w:rsid w:val="00331224"/>
    <w:rsid w:val="00331C8F"/>
    <w:rsid w:val="00332875"/>
    <w:rsid w:val="00335479"/>
    <w:rsid w:val="00337D43"/>
    <w:rsid w:val="00340A6B"/>
    <w:rsid w:val="00341B77"/>
    <w:rsid w:val="0034795E"/>
    <w:rsid w:val="00355F0E"/>
    <w:rsid w:val="00356C44"/>
    <w:rsid w:val="003576E0"/>
    <w:rsid w:val="00362188"/>
    <w:rsid w:val="003627AF"/>
    <w:rsid w:val="00362AFF"/>
    <w:rsid w:val="00362FCE"/>
    <w:rsid w:val="003653B1"/>
    <w:rsid w:val="003654C3"/>
    <w:rsid w:val="003659AB"/>
    <w:rsid w:val="00365A8C"/>
    <w:rsid w:val="00366B7A"/>
    <w:rsid w:val="00373F52"/>
    <w:rsid w:val="00377711"/>
    <w:rsid w:val="003811DD"/>
    <w:rsid w:val="00386071"/>
    <w:rsid w:val="003906EC"/>
    <w:rsid w:val="0039138D"/>
    <w:rsid w:val="00391773"/>
    <w:rsid w:val="003924FA"/>
    <w:rsid w:val="003936DA"/>
    <w:rsid w:val="00393BE0"/>
    <w:rsid w:val="00394ADE"/>
    <w:rsid w:val="00394B05"/>
    <w:rsid w:val="003959BA"/>
    <w:rsid w:val="00395E92"/>
    <w:rsid w:val="00396392"/>
    <w:rsid w:val="003964D4"/>
    <w:rsid w:val="00396983"/>
    <w:rsid w:val="00396B32"/>
    <w:rsid w:val="00397582"/>
    <w:rsid w:val="003A386F"/>
    <w:rsid w:val="003B030E"/>
    <w:rsid w:val="003B3B8E"/>
    <w:rsid w:val="003B59B0"/>
    <w:rsid w:val="003B5E65"/>
    <w:rsid w:val="003C027A"/>
    <w:rsid w:val="003C0D43"/>
    <w:rsid w:val="003C2EC8"/>
    <w:rsid w:val="003C7C57"/>
    <w:rsid w:val="003C7FA1"/>
    <w:rsid w:val="003C7FDE"/>
    <w:rsid w:val="003D0530"/>
    <w:rsid w:val="003D065A"/>
    <w:rsid w:val="003D19E3"/>
    <w:rsid w:val="003D5958"/>
    <w:rsid w:val="003D6ED8"/>
    <w:rsid w:val="003D75C8"/>
    <w:rsid w:val="003D7DB4"/>
    <w:rsid w:val="003E0470"/>
    <w:rsid w:val="003E11B6"/>
    <w:rsid w:val="003E287A"/>
    <w:rsid w:val="003E4C8D"/>
    <w:rsid w:val="003E520D"/>
    <w:rsid w:val="003E533E"/>
    <w:rsid w:val="003E5BD0"/>
    <w:rsid w:val="003E6C62"/>
    <w:rsid w:val="003F1A54"/>
    <w:rsid w:val="003F20C5"/>
    <w:rsid w:val="003F236A"/>
    <w:rsid w:val="003F2C44"/>
    <w:rsid w:val="003F37E5"/>
    <w:rsid w:val="003F6859"/>
    <w:rsid w:val="003F7E44"/>
    <w:rsid w:val="004011F2"/>
    <w:rsid w:val="00402786"/>
    <w:rsid w:val="00405C66"/>
    <w:rsid w:val="00406608"/>
    <w:rsid w:val="0041158F"/>
    <w:rsid w:val="0041253E"/>
    <w:rsid w:val="004128A2"/>
    <w:rsid w:val="004141E1"/>
    <w:rsid w:val="00420981"/>
    <w:rsid w:val="0042166C"/>
    <w:rsid w:val="004219EC"/>
    <w:rsid w:val="00421A1D"/>
    <w:rsid w:val="0042246D"/>
    <w:rsid w:val="00422FD6"/>
    <w:rsid w:val="00423811"/>
    <w:rsid w:val="00424156"/>
    <w:rsid w:val="004244EB"/>
    <w:rsid w:val="004244F7"/>
    <w:rsid w:val="0042464B"/>
    <w:rsid w:val="00426AF7"/>
    <w:rsid w:val="00430FBA"/>
    <w:rsid w:val="00434760"/>
    <w:rsid w:val="00437C5F"/>
    <w:rsid w:val="00437D44"/>
    <w:rsid w:val="004400AD"/>
    <w:rsid w:val="004414FE"/>
    <w:rsid w:val="00441B2C"/>
    <w:rsid w:val="00441E3C"/>
    <w:rsid w:val="00441FA3"/>
    <w:rsid w:val="00442EFB"/>
    <w:rsid w:val="00442F4C"/>
    <w:rsid w:val="00443081"/>
    <w:rsid w:val="00443202"/>
    <w:rsid w:val="00445031"/>
    <w:rsid w:val="00447465"/>
    <w:rsid w:val="00450A1F"/>
    <w:rsid w:val="0045343B"/>
    <w:rsid w:val="00453CE8"/>
    <w:rsid w:val="00456C9F"/>
    <w:rsid w:val="00461D02"/>
    <w:rsid w:val="00462407"/>
    <w:rsid w:val="0046369D"/>
    <w:rsid w:val="00463EDD"/>
    <w:rsid w:val="00465CD8"/>
    <w:rsid w:val="004669F1"/>
    <w:rsid w:val="004673B5"/>
    <w:rsid w:val="004679F2"/>
    <w:rsid w:val="00467EDF"/>
    <w:rsid w:val="00470DDF"/>
    <w:rsid w:val="00471B7F"/>
    <w:rsid w:val="00471CDA"/>
    <w:rsid w:val="00472BD6"/>
    <w:rsid w:val="00474105"/>
    <w:rsid w:val="00474418"/>
    <w:rsid w:val="00474689"/>
    <w:rsid w:val="0047485F"/>
    <w:rsid w:val="00475BA5"/>
    <w:rsid w:val="004803C7"/>
    <w:rsid w:val="00480DA7"/>
    <w:rsid w:val="00482B20"/>
    <w:rsid w:val="00485D69"/>
    <w:rsid w:val="00486965"/>
    <w:rsid w:val="00487055"/>
    <w:rsid w:val="004902E6"/>
    <w:rsid w:val="00490CD4"/>
    <w:rsid w:val="004938C3"/>
    <w:rsid w:val="004A01A0"/>
    <w:rsid w:val="004A07C3"/>
    <w:rsid w:val="004A169B"/>
    <w:rsid w:val="004A2F26"/>
    <w:rsid w:val="004A4F25"/>
    <w:rsid w:val="004A68EA"/>
    <w:rsid w:val="004A7531"/>
    <w:rsid w:val="004A7CF1"/>
    <w:rsid w:val="004B1BCD"/>
    <w:rsid w:val="004B2397"/>
    <w:rsid w:val="004B2858"/>
    <w:rsid w:val="004B29E0"/>
    <w:rsid w:val="004B3ED7"/>
    <w:rsid w:val="004B5946"/>
    <w:rsid w:val="004B6128"/>
    <w:rsid w:val="004C0105"/>
    <w:rsid w:val="004C0989"/>
    <w:rsid w:val="004C292B"/>
    <w:rsid w:val="004C29D9"/>
    <w:rsid w:val="004C5B99"/>
    <w:rsid w:val="004D0972"/>
    <w:rsid w:val="004D2638"/>
    <w:rsid w:val="004E3CE4"/>
    <w:rsid w:val="004E64BA"/>
    <w:rsid w:val="004E7423"/>
    <w:rsid w:val="004F0A34"/>
    <w:rsid w:val="004F1578"/>
    <w:rsid w:val="004F1CFC"/>
    <w:rsid w:val="004F1D06"/>
    <w:rsid w:val="004F3368"/>
    <w:rsid w:val="004F4312"/>
    <w:rsid w:val="004F45A1"/>
    <w:rsid w:val="004F4D3E"/>
    <w:rsid w:val="004F51AF"/>
    <w:rsid w:val="0050062F"/>
    <w:rsid w:val="005020DD"/>
    <w:rsid w:val="005048DF"/>
    <w:rsid w:val="00506052"/>
    <w:rsid w:val="00507205"/>
    <w:rsid w:val="00507A6E"/>
    <w:rsid w:val="005116E8"/>
    <w:rsid w:val="00511A04"/>
    <w:rsid w:val="00512E51"/>
    <w:rsid w:val="00512EB7"/>
    <w:rsid w:val="00513973"/>
    <w:rsid w:val="00513E58"/>
    <w:rsid w:val="00514D09"/>
    <w:rsid w:val="00516B7F"/>
    <w:rsid w:val="00522320"/>
    <w:rsid w:val="0052244D"/>
    <w:rsid w:val="00522C5C"/>
    <w:rsid w:val="00523009"/>
    <w:rsid w:val="00527522"/>
    <w:rsid w:val="005276D4"/>
    <w:rsid w:val="005309BF"/>
    <w:rsid w:val="00531FA9"/>
    <w:rsid w:val="00532C3C"/>
    <w:rsid w:val="00532CCF"/>
    <w:rsid w:val="0053329A"/>
    <w:rsid w:val="00533B87"/>
    <w:rsid w:val="0053515E"/>
    <w:rsid w:val="00537ABA"/>
    <w:rsid w:val="005406F8"/>
    <w:rsid w:val="00540A00"/>
    <w:rsid w:val="005416C9"/>
    <w:rsid w:val="00541A6C"/>
    <w:rsid w:val="00543DC1"/>
    <w:rsid w:val="0054483B"/>
    <w:rsid w:val="005450C9"/>
    <w:rsid w:val="00545EF3"/>
    <w:rsid w:val="00547802"/>
    <w:rsid w:val="00550926"/>
    <w:rsid w:val="00551D7D"/>
    <w:rsid w:val="005529CC"/>
    <w:rsid w:val="005556C6"/>
    <w:rsid w:val="00560591"/>
    <w:rsid w:val="00563977"/>
    <w:rsid w:val="00564570"/>
    <w:rsid w:val="00565042"/>
    <w:rsid w:val="00566093"/>
    <w:rsid w:val="0057518C"/>
    <w:rsid w:val="0057757B"/>
    <w:rsid w:val="00580C4C"/>
    <w:rsid w:val="0058171E"/>
    <w:rsid w:val="005839B9"/>
    <w:rsid w:val="00585544"/>
    <w:rsid w:val="0059076C"/>
    <w:rsid w:val="00592C7C"/>
    <w:rsid w:val="00593952"/>
    <w:rsid w:val="00594F0C"/>
    <w:rsid w:val="005959C2"/>
    <w:rsid w:val="00595C90"/>
    <w:rsid w:val="005972E5"/>
    <w:rsid w:val="005A1C32"/>
    <w:rsid w:val="005A2B87"/>
    <w:rsid w:val="005B0527"/>
    <w:rsid w:val="005B3DB2"/>
    <w:rsid w:val="005B3F22"/>
    <w:rsid w:val="005B45B5"/>
    <w:rsid w:val="005B5F83"/>
    <w:rsid w:val="005B6089"/>
    <w:rsid w:val="005B6135"/>
    <w:rsid w:val="005C647C"/>
    <w:rsid w:val="005C6714"/>
    <w:rsid w:val="005C6E33"/>
    <w:rsid w:val="005D214F"/>
    <w:rsid w:val="005D40A6"/>
    <w:rsid w:val="005D42E2"/>
    <w:rsid w:val="005D4F1F"/>
    <w:rsid w:val="005D539E"/>
    <w:rsid w:val="005D69D3"/>
    <w:rsid w:val="005E10BE"/>
    <w:rsid w:val="005E1DC2"/>
    <w:rsid w:val="005E41AA"/>
    <w:rsid w:val="005E4977"/>
    <w:rsid w:val="005E57B0"/>
    <w:rsid w:val="005E63AE"/>
    <w:rsid w:val="005E68B3"/>
    <w:rsid w:val="005E7792"/>
    <w:rsid w:val="005E7C9C"/>
    <w:rsid w:val="005F14B9"/>
    <w:rsid w:val="005F165A"/>
    <w:rsid w:val="005F4492"/>
    <w:rsid w:val="005F4DA5"/>
    <w:rsid w:val="005F616F"/>
    <w:rsid w:val="005F7D5D"/>
    <w:rsid w:val="00602AB2"/>
    <w:rsid w:val="0060304A"/>
    <w:rsid w:val="00604899"/>
    <w:rsid w:val="006048E8"/>
    <w:rsid w:val="00606235"/>
    <w:rsid w:val="00606CF3"/>
    <w:rsid w:val="0060772B"/>
    <w:rsid w:val="00610586"/>
    <w:rsid w:val="00610A1B"/>
    <w:rsid w:val="00611F19"/>
    <w:rsid w:val="006131B9"/>
    <w:rsid w:val="00620907"/>
    <w:rsid w:val="006223E4"/>
    <w:rsid w:val="00623142"/>
    <w:rsid w:val="0062591B"/>
    <w:rsid w:val="00625EC1"/>
    <w:rsid w:val="00626218"/>
    <w:rsid w:val="00632251"/>
    <w:rsid w:val="00634E08"/>
    <w:rsid w:val="0063547D"/>
    <w:rsid w:val="00636A2C"/>
    <w:rsid w:val="006400D9"/>
    <w:rsid w:val="00640771"/>
    <w:rsid w:val="006408D2"/>
    <w:rsid w:val="00640CB9"/>
    <w:rsid w:val="00641EBE"/>
    <w:rsid w:val="00641F61"/>
    <w:rsid w:val="00642031"/>
    <w:rsid w:val="006428F6"/>
    <w:rsid w:val="006457BC"/>
    <w:rsid w:val="00645D38"/>
    <w:rsid w:val="006463EA"/>
    <w:rsid w:val="00647D3F"/>
    <w:rsid w:val="006502F0"/>
    <w:rsid w:val="00650B16"/>
    <w:rsid w:val="00650C5B"/>
    <w:rsid w:val="00651928"/>
    <w:rsid w:val="00653DA2"/>
    <w:rsid w:val="00655F1F"/>
    <w:rsid w:val="006568E8"/>
    <w:rsid w:val="00656F50"/>
    <w:rsid w:val="00657023"/>
    <w:rsid w:val="006575E9"/>
    <w:rsid w:val="006613B3"/>
    <w:rsid w:val="0066782B"/>
    <w:rsid w:val="00670D90"/>
    <w:rsid w:val="006710A0"/>
    <w:rsid w:val="00673607"/>
    <w:rsid w:val="00673C28"/>
    <w:rsid w:val="006746CE"/>
    <w:rsid w:val="0067506B"/>
    <w:rsid w:val="0067537E"/>
    <w:rsid w:val="00682B81"/>
    <w:rsid w:val="00683890"/>
    <w:rsid w:val="00683E70"/>
    <w:rsid w:val="006845E4"/>
    <w:rsid w:val="0068552E"/>
    <w:rsid w:val="00685C0F"/>
    <w:rsid w:val="00687153"/>
    <w:rsid w:val="00690A33"/>
    <w:rsid w:val="006912FC"/>
    <w:rsid w:val="00691FEC"/>
    <w:rsid w:val="00695923"/>
    <w:rsid w:val="00697277"/>
    <w:rsid w:val="006975BF"/>
    <w:rsid w:val="006A196C"/>
    <w:rsid w:val="006A2E0B"/>
    <w:rsid w:val="006A3B0E"/>
    <w:rsid w:val="006A62CD"/>
    <w:rsid w:val="006B01FF"/>
    <w:rsid w:val="006B0996"/>
    <w:rsid w:val="006B1398"/>
    <w:rsid w:val="006B198F"/>
    <w:rsid w:val="006B2460"/>
    <w:rsid w:val="006B32AB"/>
    <w:rsid w:val="006B7769"/>
    <w:rsid w:val="006C078F"/>
    <w:rsid w:val="006C0C4A"/>
    <w:rsid w:val="006C2965"/>
    <w:rsid w:val="006C3301"/>
    <w:rsid w:val="006C3DE0"/>
    <w:rsid w:val="006C5C32"/>
    <w:rsid w:val="006C61AB"/>
    <w:rsid w:val="006C6962"/>
    <w:rsid w:val="006D1B4D"/>
    <w:rsid w:val="006D2B65"/>
    <w:rsid w:val="006D430C"/>
    <w:rsid w:val="006D5DEA"/>
    <w:rsid w:val="006D6012"/>
    <w:rsid w:val="006E1499"/>
    <w:rsid w:val="006E1E9D"/>
    <w:rsid w:val="006E46E4"/>
    <w:rsid w:val="006E4873"/>
    <w:rsid w:val="006F00D9"/>
    <w:rsid w:val="006F1994"/>
    <w:rsid w:val="006F308A"/>
    <w:rsid w:val="006F3C0C"/>
    <w:rsid w:val="006F4C9D"/>
    <w:rsid w:val="006F6617"/>
    <w:rsid w:val="006F745B"/>
    <w:rsid w:val="0070148D"/>
    <w:rsid w:val="0070216C"/>
    <w:rsid w:val="007049FE"/>
    <w:rsid w:val="007055C3"/>
    <w:rsid w:val="00713A52"/>
    <w:rsid w:val="0071539E"/>
    <w:rsid w:val="007214DE"/>
    <w:rsid w:val="00721664"/>
    <w:rsid w:val="00722A41"/>
    <w:rsid w:val="0072329D"/>
    <w:rsid w:val="0072365E"/>
    <w:rsid w:val="00725881"/>
    <w:rsid w:val="007258D2"/>
    <w:rsid w:val="0072629B"/>
    <w:rsid w:val="00726AA0"/>
    <w:rsid w:val="00726F2F"/>
    <w:rsid w:val="00733CA6"/>
    <w:rsid w:val="00733E5D"/>
    <w:rsid w:val="00735900"/>
    <w:rsid w:val="007373BF"/>
    <w:rsid w:val="007404C0"/>
    <w:rsid w:val="00740E08"/>
    <w:rsid w:val="0074258A"/>
    <w:rsid w:val="007443CC"/>
    <w:rsid w:val="00745A76"/>
    <w:rsid w:val="007460BB"/>
    <w:rsid w:val="0074706D"/>
    <w:rsid w:val="007472C5"/>
    <w:rsid w:val="00747358"/>
    <w:rsid w:val="00750A35"/>
    <w:rsid w:val="007511D1"/>
    <w:rsid w:val="0075125A"/>
    <w:rsid w:val="00752BF7"/>
    <w:rsid w:val="007535A2"/>
    <w:rsid w:val="007546A9"/>
    <w:rsid w:val="007554BC"/>
    <w:rsid w:val="007566E7"/>
    <w:rsid w:val="00757E5F"/>
    <w:rsid w:val="00760506"/>
    <w:rsid w:val="0076057A"/>
    <w:rsid w:val="00764AAE"/>
    <w:rsid w:val="007674FD"/>
    <w:rsid w:val="0077073E"/>
    <w:rsid w:val="0077375D"/>
    <w:rsid w:val="007739CB"/>
    <w:rsid w:val="007741D4"/>
    <w:rsid w:val="00776085"/>
    <w:rsid w:val="0078030A"/>
    <w:rsid w:val="00780A5D"/>
    <w:rsid w:val="00782D88"/>
    <w:rsid w:val="007831B0"/>
    <w:rsid w:val="007836B2"/>
    <w:rsid w:val="00784DC3"/>
    <w:rsid w:val="007865A7"/>
    <w:rsid w:val="00787608"/>
    <w:rsid w:val="00787E6B"/>
    <w:rsid w:val="007904CB"/>
    <w:rsid w:val="00790818"/>
    <w:rsid w:val="00792C50"/>
    <w:rsid w:val="00797341"/>
    <w:rsid w:val="007973D9"/>
    <w:rsid w:val="007A385A"/>
    <w:rsid w:val="007A3AE9"/>
    <w:rsid w:val="007A4311"/>
    <w:rsid w:val="007A560E"/>
    <w:rsid w:val="007A5B0D"/>
    <w:rsid w:val="007B1A5A"/>
    <w:rsid w:val="007B4A0B"/>
    <w:rsid w:val="007B4B86"/>
    <w:rsid w:val="007B50AC"/>
    <w:rsid w:val="007B568A"/>
    <w:rsid w:val="007B5DB8"/>
    <w:rsid w:val="007B6F3F"/>
    <w:rsid w:val="007C5A41"/>
    <w:rsid w:val="007D2B56"/>
    <w:rsid w:val="007D389D"/>
    <w:rsid w:val="007D6ACA"/>
    <w:rsid w:val="007E0A13"/>
    <w:rsid w:val="007E1074"/>
    <w:rsid w:val="007E1764"/>
    <w:rsid w:val="007E2153"/>
    <w:rsid w:val="007E3568"/>
    <w:rsid w:val="007E6CD9"/>
    <w:rsid w:val="007E6ECB"/>
    <w:rsid w:val="007E7873"/>
    <w:rsid w:val="007F0F00"/>
    <w:rsid w:val="007F1892"/>
    <w:rsid w:val="007F4AE0"/>
    <w:rsid w:val="007F6562"/>
    <w:rsid w:val="007F6D54"/>
    <w:rsid w:val="007F7C4D"/>
    <w:rsid w:val="007F7FC6"/>
    <w:rsid w:val="00800E32"/>
    <w:rsid w:val="00806A65"/>
    <w:rsid w:val="00806A9F"/>
    <w:rsid w:val="00812DE0"/>
    <w:rsid w:val="00814660"/>
    <w:rsid w:val="008174BD"/>
    <w:rsid w:val="008179F0"/>
    <w:rsid w:val="008214A6"/>
    <w:rsid w:val="00822C71"/>
    <w:rsid w:val="008239B6"/>
    <w:rsid w:val="00825018"/>
    <w:rsid w:val="00825674"/>
    <w:rsid w:val="008256A6"/>
    <w:rsid w:val="00831A58"/>
    <w:rsid w:val="00831E95"/>
    <w:rsid w:val="00831F3F"/>
    <w:rsid w:val="008341B3"/>
    <w:rsid w:val="0084702C"/>
    <w:rsid w:val="008502AD"/>
    <w:rsid w:val="0085061F"/>
    <w:rsid w:val="00850F74"/>
    <w:rsid w:val="00852802"/>
    <w:rsid w:val="00855855"/>
    <w:rsid w:val="008617F3"/>
    <w:rsid w:val="00861E4D"/>
    <w:rsid w:val="008632D8"/>
    <w:rsid w:val="008641B1"/>
    <w:rsid w:val="0086432F"/>
    <w:rsid w:val="00864953"/>
    <w:rsid w:val="00864A3B"/>
    <w:rsid w:val="008664DB"/>
    <w:rsid w:val="00870CFD"/>
    <w:rsid w:val="00871877"/>
    <w:rsid w:val="00871E18"/>
    <w:rsid w:val="008723D3"/>
    <w:rsid w:val="0087392A"/>
    <w:rsid w:val="00874816"/>
    <w:rsid w:val="0087758F"/>
    <w:rsid w:val="00880038"/>
    <w:rsid w:val="00881104"/>
    <w:rsid w:val="008848EB"/>
    <w:rsid w:val="00884BE2"/>
    <w:rsid w:val="00885CFA"/>
    <w:rsid w:val="008900AA"/>
    <w:rsid w:val="00890D3B"/>
    <w:rsid w:val="00893535"/>
    <w:rsid w:val="00894379"/>
    <w:rsid w:val="00894648"/>
    <w:rsid w:val="00894FAF"/>
    <w:rsid w:val="008959C1"/>
    <w:rsid w:val="00895CBD"/>
    <w:rsid w:val="0089643D"/>
    <w:rsid w:val="008965EB"/>
    <w:rsid w:val="0089701D"/>
    <w:rsid w:val="008973F7"/>
    <w:rsid w:val="008A085D"/>
    <w:rsid w:val="008A19B5"/>
    <w:rsid w:val="008A2241"/>
    <w:rsid w:val="008A2896"/>
    <w:rsid w:val="008A2BBE"/>
    <w:rsid w:val="008A395E"/>
    <w:rsid w:val="008A53CE"/>
    <w:rsid w:val="008A577B"/>
    <w:rsid w:val="008A6A2F"/>
    <w:rsid w:val="008B031C"/>
    <w:rsid w:val="008B12EF"/>
    <w:rsid w:val="008B1BC0"/>
    <w:rsid w:val="008B296A"/>
    <w:rsid w:val="008B2DFB"/>
    <w:rsid w:val="008B3CAE"/>
    <w:rsid w:val="008B3CF9"/>
    <w:rsid w:val="008B44E4"/>
    <w:rsid w:val="008B4EF0"/>
    <w:rsid w:val="008B53A4"/>
    <w:rsid w:val="008B5CCA"/>
    <w:rsid w:val="008C05F7"/>
    <w:rsid w:val="008C07C0"/>
    <w:rsid w:val="008C170D"/>
    <w:rsid w:val="008C2ECE"/>
    <w:rsid w:val="008C54F3"/>
    <w:rsid w:val="008C5FE8"/>
    <w:rsid w:val="008C6693"/>
    <w:rsid w:val="008C6EA3"/>
    <w:rsid w:val="008C70C2"/>
    <w:rsid w:val="008D0CDE"/>
    <w:rsid w:val="008D1B66"/>
    <w:rsid w:val="008D2747"/>
    <w:rsid w:val="008D3A69"/>
    <w:rsid w:val="008E2E14"/>
    <w:rsid w:val="008E68BB"/>
    <w:rsid w:val="008E693C"/>
    <w:rsid w:val="008E7200"/>
    <w:rsid w:val="008F089F"/>
    <w:rsid w:val="008F1EC1"/>
    <w:rsid w:val="008F288B"/>
    <w:rsid w:val="008F736B"/>
    <w:rsid w:val="00900102"/>
    <w:rsid w:val="00903114"/>
    <w:rsid w:val="009048DF"/>
    <w:rsid w:val="00904DAB"/>
    <w:rsid w:val="009060BA"/>
    <w:rsid w:val="00906DDD"/>
    <w:rsid w:val="0090700E"/>
    <w:rsid w:val="00912B80"/>
    <w:rsid w:val="0091416C"/>
    <w:rsid w:val="0091515E"/>
    <w:rsid w:val="00916314"/>
    <w:rsid w:val="009164E3"/>
    <w:rsid w:val="009170A6"/>
    <w:rsid w:val="00917128"/>
    <w:rsid w:val="009171BB"/>
    <w:rsid w:val="00917D22"/>
    <w:rsid w:val="0092139D"/>
    <w:rsid w:val="00921C9C"/>
    <w:rsid w:val="00923839"/>
    <w:rsid w:val="00925574"/>
    <w:rsid w:val="009310BD"/>
    <w:rsid w:val="009320BB"/>
    <w:rsid w:val="00936902"/>
    <w:rsid w:val="009373F3"/>
    <w:rsid w:val="0094153A"/>
    <w:rsid w:val="009419A1"/>
    <w:rsid w:val="009436FE"/>
    <w:rsid w:val="00943C72"/>
    <w:rsid w:val="00943F44"/>
    <w:rsid w:val="00945046"/>
    <w:rsid w:val="00945BA1"/>
    <w:rsid w:val="00946EF2"/>
    <w:rsid w:val="00950D0F"/>
    <w:rsid w:val="0095259A"/>
    <w:rsid w:val="009525DE"/>
    <w:rsid w:val="00954D64"/>
    <w:rsid w:val="00956EC9"/>
    <w:rsid w:val="00957ECF"/>
    <w:rsid w:val="00957FBE"/>
    <w:rsid w:val="009604E8"/>
    <w:rsid w:val="00960B82"/>
    <w:rsid w:val="009618EA"/>
    <w:rsid w:val="0096208E"/>
    <w:rsid w:val="009630C9"/>
    <w:rsid w:val="0096463A"/>
    <w:rsid w:val="0097125F"/>
    <w:rsid w:val="00971528"/>
    <w:rsid w:val="00972842"/>
    <w:rsid w:val="0097386D"/>
    <w:rsid w:val="00976075"/>
    <w:rsid w:val="009761DF"/>
    <w:rsid w:val="00976F6B"/>
    <w:rsid w:val="00977E7C"/>
    <w:rsid w:val="00983027"/>
    <w:rsid w:val="00983F63"/>
    <w:rsid w:val="00984231"/>
    <w:rsid w:val="00984A95"/>
    <w:rsid w:val="009902C7"/>
    <w:rsid w:val="00990D92"/>
    <w:rsid w:val="00991334"/>
    <w:rsid w:val="00991911"/>
    <w:rsid w:val="00992E20"/>
    <w:rsid w:val="00995437"/>
    <w:rsid w:val="009971B6"/>
    <w:rsid w:val="009A2419"/>
    <w:rsid w:val="009A3711"/>
    <w:rsid w:val="009A5184"/>
    <w:rsid w:val="009A56E0"/>
    <w:rsid w:val="009A6ECF"/>
    <w:rsid w:val="009A6F2F"/>
    <w:rsid w:val="009A7F23"/>
    <w:rsid w:val="009A7FBD"/>
    <w:rsid w:val="009B1016"/>
    <w:rsid w:val="009B162E"/>
    <w:rsid w:val="009B2D6D"/>
    <w:rsid w:val="009B2D6F"/>
    <w:rsid w:val="009B5C01"/>
    <w:rsid w:val="009C0D6C"/>
    <w:rsid w:val="009C33C6"/>
    <w:rsid w:val="009C389C"/>
    <w:rsid w:val="009C4BC2"/>
    <w:rsid w:val="009C72E6"/>
    <w:rsid w:val="009C72E7"/>
    <w:rsid w:val="009C7C51"/>
    <w:rsid w:val="009D0815"/>
    <w:rsid w:val="009D0CDA"/>
    <w:rsid w:val="009D39FA"/>
    <w:rsid w:val="009D40D0"/>
    <w:rsid w:val="009D4635"/>
    <w:rsid w:val="009D4EB7"/>
    <w:rsid w:val="009D4ECB"/>
    <w:rsid w:val="009E015F"/>
    <w:rsid w:val="009E2361"/>
    <w:rsid w:val="009E328E"/>
    <w:rsid w:val="009E38FC"/>
    <w:rsid w:val="009E68AD"/>
    <w:rsid w:val="009E71A9"/>
    <w:rsid w:val="009E7993"/>
    <w:rsid w:val="009E7DB8"/>
    <w:rsid w:val="009F106B"/>
    <w:rsid w:val="009F139D"/>
    <w:rsid w:val="009F16B6"/>
    <w:rsid w:val="009F316E"/>
    <w:rsid w:val="009F363F"/>
    <w:rsid w:val="009F4551"/>
    <w:rsid w:val="009F6024"/>
    <w:rsid w:val="009F642C"/>
    <w:rsid w:val="009F6B9B"/>
    <w:rsid w:val="009F72B7"/>
    <w:rsid w:val="009F7A05"/>
    <w:rsid w:val="00A01DD1"/>
    <w:rsid w:val="00A04F56"/>
    <w:rsid w:val="00A0712B"/>
    <w:rsid w:val="00A07EA5"/>
    <w:rsid w:val="00A10EE8"/>
    <w:rsid w:val="00A11211"/>
    <w:rsid w:val="00A126E0"/>
    <w:rsid w:val="00A13BBA"/>
    <w:rsid w:val="00A13E48"/>
    <w:rsid w:val="00A13ECE"/>
    <w:rsid w:val="00A14D14"/>
    <w:rsid w:val="00A153CD"/>
    <w:rsid w:val="00A1622C"/>
    <w:rsid w:val="00A20536"/>
    <w:rsid w:val="00A24E76"/>
    <w:rsid w:val="00A259A7"/>
    <w:rsid w:val="00A31505"/>
    <w:rsid w:val="00A31D15"/>
    <w:rsid w:val="00A32CCC"/>
    <w:rsid w:val="00A32D35"/>
    <w:rsid w:val="00A33C44"/>
    <w:rsid w:val="00A35614"/>
    <w:rsid w:val="00A36ACD"/>
    <w:rsid w:val="00A41CFA"/>
    <w:rsid w:val="00A43AF8"/>
    <w:rsid w:val="00A43F73"/>
    <w:rsid w:val="00A44C4F"/>
    <w:rsid w:val="00A45682"/>
    <w:rsid w:val="00A50529"/>
    <w:rsid w:val="00A50894"/>
    <w:rsid w:val="00A5155F"/>
    <w:rsid w:val="00A52DEC"/>
    <w:rsid w:val="00A5368F"/>
    <w:rsid w:val="00A53A75"/>
    <w:rsid w:val="00A53D68"/>
    <w:rsid w:val="00A56850"/>
    <w:rsid w:val="00A57A3F"/>
    <w:rsid w:val="00A60982"/>
    <w:rsid w:val="00A6349C"/>
    <w:rsid w:val="00A6515D"/>
    <w:rsid w:val="00A66CE6"/>
    <w:rsid w:val="00A6754D"/>
    <w:rsid w:val="00A723AF"/>
    <w:rsid w:val="00A735A5"/>
    <w:rsid w:val="00A81831"/>
    <w:rsid w:val="00A825D9"/>
    <w:rsid w:val="00A8319C"/>
    <w:rsid w:val="00A87A2E"/>
    <w:rsid w:val="00A87F17"/>
    <w:rsid w:val="00A910AF"/>
    <w:rsid w:val="00A9309C"/>
    <w:rsid w:val="00A936B8"/>
    <w:rsid w:val="00A94915"/>
    <w:rsid w:val="00AA1C0A"/>
    <w:rsid w:val="00AA6C7E"/>
    <w:rsid w:val="00AB0747"/>
    <w:rsid w:val="00AB3026"/>
    <w:rsid w:val="00AB5084"/>
    <w:rsid w:val="00AB7997"/>
    <w:rsid w:val="00AC069D"/>
    <w:rsid w:val="00AC1B04"/>
    <w:rsid w:val="00AC1FBA"/>
    <w:rsid w:val="00AC25E4"/>
    <w:rsid w:val="00AC2D1E"/>
    <w:rsid w:val="00AC506B"/>
    <w:rsid w:val="00AC724E"/>
    <w:rsid w:val="00AD21C3"/>
    <w:rsid w:val="00AD2FCF"/>
    <w:rsid w:val="00AD497A"/>
    <w:rsid w:val="00AD4FB0"/>
    <w:rsid w:val="00AD6E55"/>
    <w:rsid w:val="00AE1F4F"/>
    <w:rsid w:val="00AE2028"/>
    <w:rsid w:val="00AE23A9"/>
    <w:rsid w:val="00AE33DB"/>
    <w:rsid w:val="00AE3CFA"/>
    <w:rsid w:val="00AE55BE"/>
    <w:rsid w:val="00AF0347"/>
    <w:rsid w:val="00AF0EEA"/>
    <w:rsid w:val="00AF2630"/>
    <w:rsid w:val="00AF43E3"/>
    <w:rsid w:val="00AF6308"/>
    <w:rsid w:val="00B01E72"/>
    <w:rsid w:val="00B060B2"/>
    <w:rsid w:val="00B06552"/>
    <w:rsid w:val="00B12F4C"/>
    <w:rsid w:val="00B13FF8"/>
    <w:rsid w:val="00B14F57"/>
    <w:rsid w:val="00B1743D"/>
    <w:rsid w:val="00B17F0C"/>
    <w:rsid w:val="00B2049D"/>
    <w:rsid w:val="00B21F12"/>
    <w:rsid w:val="00B22B85"/>
    <w:rsid w:val="00B237DA"/>
    <w:rsid w:val="00B23843"/>
    <w:rsid w:val="00B23ADE"/>
    <w:rsid w:val="00B25FE8"/>
    <w:rsid w:val="00B27543"/>
    <w:rsid w:val="00B309E7"/>
    <w:rsid w:val="00B337C8"/>
    <w:rsid w:val="00B34001"/>
    <w:rsid w:val="00B353AE"/>
    <w:rsid w:val="00B3674A"/>
    <w:rsid w:val="00B40C00"/>
    <w:rsid w:val="00B42410"/>
    <w:rsid w:val="00B43535"/>
    <w:rsid w:val="00B43DD3"/>
    <w:rsid w:val="00B44426"/>
    <w:rsid w:val="00B50417"/>
    <w:rsid w:val="00B51FD2"/>
    <w:rsid w:val="00B52472"/>
    <w:rsid w:val="00B52805"/>
    <w:rsid w:val="00B547B9"/>
    <w:rsid w:val="00B56518"/>
    <w:rsid w:val="00B57CA8"/>
    <w:rsid w:val="00B6640B"/>
    <w:rsid w:val="00B67EC4"/>
    <w:rsid w:val="00B7027E"/>
    <w:rsid w:val="00B7117A"/>
    <w:rsid w:val="00B746A0"/>
    <w:rsid w:val="00B82320"/>
    <w:rsid w:val="00B90FE5"/>
    <w:rsid w:val="00B9500D"/>
    <w:rsid w:val="00B95AA8"/>
    <w:rsid w:val="00BA0B8F"/>
    <w:rsid w:val="00BA15DA"/>
    <w:rsid w:val="00BA1AB5"/>
    <w:rsid w:val="00BA1E7D"/>
    <w:rsid w:val="00BA2087"/>
    <w:rsid w:val="00BA208B"/>
    <w:rsid w:val="00BA352E"/>
    <w:rsid w:val="00BA3B1F"/>
    <w:rsid w:val="00BA47E1"/>
    <w:rsid w:val="00BA5288"/>
    <w:rsid w:val="00BA6EB8"/>
    <w:rsid w:val="00BB12D7"/>
    <w:rsid w:val="00BB21E4"/>
    <w:rsid w:val="00BB4F8C"/>
    <w:rsid w:val="00BB5E9B"/>
    <w:rsid w:val="00BB72F6"/>
    <w:rsid w:val="00BC0AC1"/>
    <w:rsid w:val="00BC2D2A"/>
    <w:rsid w:val="00BC3139"/>
    <w:rsid w:val="00BC39B4"/>
    <w:rsid w:val="00BC4F33"/>
    <w:rsid w:val="00BC67FF"/>
    <w:rsid w:val="00BD1AE9"/>
    <w:rsid w:val="00BD21EB"/>
    <w:rsid w:val="00BD25F6"/>
    <w:rsid w:val="00BD2CE1"/>
    <w:rsid w:val="00BD51A8"/>
    <w:rsid w:val="00BD5B6F"/>
    <w:rsid w:val="00BE0372"/>
    <w:rsid w:val="00BE0F33"/>
    <w:rsid w:val="00BE1759"/>
    <w:rsid w:val="00BE255C"/>
    <w:rsid w:val="00BE34CF"/>
    <w:rsid w:val="00BE696A"/>
    <w:rsid w:val="00BE7FA1"/>
    <w:rsid w:val="00BF042C"/>
    <w:rsid w:val="00BF35D3"/>
    <w:rsid w:val="00BF4118"/>
    <w:rsid w:val="00BF428F"/>
    <w:rsid w:val="00BF5546"/>
    <w:rsid w:val="00C011EE"/>
    <w:rsid w:val="00C01830"/>
    <w:rsid w:val="00C021B0"/>
    <w:rsid w:val="00C0383D"/>
    <w:rsid w:val="00C03896"/>
    <w:rsid w:val="00C03C73"/>
    <w:rsid w:val="00C11EE7"/>
    <w:rsid w:val="00C12704"/>
    <w:rsid w:val="00C135BA"/>
    <w:rsid w:val="00C14CFC"/>
    <w:rsid w:val="00C16024"/>
    <w:rsid w:val="00C17D61"/>
    <w:rsid w:val="00C21816"/>
    <w:rsid w:val="00C23A6D"/>
    <w:rsid w:val="00C2701C"/>
    <w:rsid w:val="00C30B89"/>
    <w:rsid w:val="00C3379D"/>
    <w:rsid w:val="00C3386D"/>
    <w:rsid w:val="00C354B7"/>
    <w:rsid w:val="00C355DA"/>
    <w:rsid w:val="00C3625B"/>
    <w:rsid w:val="00C370FD"/>
    <w:rsid w:val="00C37A8F"/>
    <w:rsid w:val="00C4047B"/>
    <w:rsid w:val="00C40612"/>
    <w:rsid w:val="00C4072B"/>
    <w:rsid w:val="00C43837"/>
    <w:rsid w:val="00C44D36"/>
    <w:rsid w:val="00C47D0B"/>
    <w:rsid w:val="00C56178"/>
    <w:rsid w:val="00C60399"/>
    <w:rsid w:val="00C61683"/>
    <w:rsid w:val="00C619CF"/>
    <w:rsid w:val="00C62D6F"/>
    <w:rsid w:val="00C635A2"/>
    <w:rsid w:val="00C643F4"/>
    <w:rsid w:val="00C6786C"/>
    <w:rsid w:val="00C70646"/>
    <w:rsid w:val="00C71081"/>
    <w:rsid w:val="00C71288"/>
    <w:rsid w:val="00C71DA5"/>
    <w:rsid w:val="00C728C0"/>
    <w:rsid w:val="00C76C58"/>
    <w:rsid w:val="00C76C73"/>
    <w:rsid w:val="00C7754B"/>
    <w:rsid w:val="00C82CE1"/>
    <w:rsid w:val="00C834E9"/>
    <w:rsid w:val="00C915FA"/>
    <w:rsid w:val="00C918F8"/>
    <w:rsid w:val="00C929D7"/>
    <w:rsid w:val="00C95F59"/>
    <w:rsid w:val="00CA0A23"/>
    <w:rsid w:val="00CA17DB"/>
    <w:rsid w:val="00CA2492"/>
    <w:rsid w:val="00CA470F"/>
    <w:rsid w:val="00CA6045"/>
    <w:rsid w:val="00CA6E87"/>
    <w:rsid w:val="00CA784E"/>
    <w:rsid w:val="00CB20A4"/>
    <w:rsid w:val="00CB2A95"/>
    <w:rsid w:val="00CB3A57"/>
    <w:rsid w:val="00CB6E60"/>
    <w:rsid w:val="00CB75F7"/>
    <w:rsid w:val="00CC1879"/>
    <w:rsid w:val="00CC1F2D"/>
    <w:rsid w:val="00CC34B0"/>
    <w:rsid w:val="00CC4D3A"/>
    <w:rsid w:val="00CC5F5E"/>
    <w:rsid w:val="00CC6417"/>
    <w:rsid w:val="00CC7E61"/>
    <w:rsid w:val="00CD132E"/>
    <w:rsid w:val="00CD384D"/>
    <w:rsid w:val="00CE073C"/>
    <w:rsid w:val="00CE1311"/>
    <w:rsid w:val="00CE1FBE"/>
    <w:rsid w:val="00CE58BA"/>
    <w:rsid w:val="00CF03CA"/>
    <w:rsid w:val="00CF25F4"/>
    <w:rsid w:val="00CF32AE"/>
    <w:rsid w:val="00CF63D7"/>
    <w:rsid w:val="00D03099"/>
    <w:rsid w:val="00D03D2D"/>
    <w:rsid w:val="00D04469"/>
    <w:rsid w:val="00D07B16"/>
    <w:rsid w:val="00D10D0B"/>
    <w:rsid w:val="00D11505"/>
    <w:rsid w:val="00D12170"/>
    <w:rsid w:val="00D1285F"/>
    <w:rsid w:val="00D13A40"/>
    <w:rsid w:val="00D14360"/>
    <w:rsid w:val="00D1437B"/>
    <w:rsid w:val="00D15AB5"/>
    <w:rsid w:val="00D175B4"/>
    <w:rsid w:val="00D2295B"/>
    <w:rsid w:val="00D23A03"/>
    <w:rsid w:val="00D23AF7"/>
    <w:rsid w:val="00D24AB1"/>
    <w:rsid w:val="00D279E8"/>
    <w:rsid w:val="00D311AF"/>
    <w:rsid w:val="00D31214"/>
    <w:rsid w:val="00D31435"/>
    <w:rsid w:val="00D31878"/>
    <w:rsid w:val="00D31FBE"/>
    <w:rsid w:val="00D33794"/>
    <w:rsid w:val="00D356D5"/>
    <w:rsid w:val="00D35F97"/>
    <w:rsid w:val="00D37122"/>
    <w:rsid w:val="00D4034B"/>
    <w:rsid w:val="00D41B00"/>
    <w:rsid w:val="00D42730"/>
    <w:rsid w:val="00D44228"/>
    <w:rsid w:val="00D449AB"/>
    <w:rsid w:val="00D46E5B"/>
    <w:rsid w:val="00D47C09"/>
    <w:rsid w:val="00D47FA5"/>
    <w:rsid w:val="00D50F41"/>
    <w:rsid w:val="00D544BF"/>
    <w:rsid w:val="00D5562F"/>
    <w:rsid w:val="00D56037"/>
    <w:rsid w:val="00D56B32"/>
    <w:rsid w:val="00D57640"/>
    <w:rsid w:val="00D60364"/>
    <w:rsid w:val="00D61D1B"/>
    <w:rsid w:val="00D6513D"/>
    <w:rsid w:val="00D706DB"/>
    <w:rsid w:val="00D72EAA"/>
    <w:rsid w:val="00D76CE2"/>
    <w:rsid w:val="00D81BCA"/>
    <w:rsid w:val="00D82B34"/>
    <w:rsid w:val="00D84217"/>
    <w:rsid w:val="00D8520F"/>
    <w:rsid w:val="00D853CD"/>
    <w:rsid w:val="00D86B2C"/>
    <w:rsid w:val="00D87617"/>
    <w:rsid w:val="00D9276C"/>
    <w:rsid w:val="00D93AAC"/>
    <w:rsid w:val="00D95994"/>
    <w:rsid w:val="00D963A0"/>
    <w:rsid w:val="00D96DE9"/>
    <w:rsid w:val="00D9735F"/>
    <w:rsid w:val="00D9795D"/>
    <w:rsid w:val="00DA20A9"/>
    <w:rsid w:val="00DA566C"/>
    <w:rsid w:val="00DA70C5"/>
    <w:rsid w:val="00DB1B68"/>
    <w:rsid w:val="00DB2AEC"/>
    <w:rsid w:val="00DB4241"/>
    <w:rsid w:val="00DB48DD"/>
    <w:rsid w:val="00DB553F"/>
    <w:rsid w:val="00DB6BDA"/>
    <w:rsid w:val="00DB7248"/>
    <w:rsid w:val="00DB7539"/>
    <w:rsid w:val="00DB7722"/>
    <w:rsid w:val="00DC2606"/>
    <w:rsid w:val="00DC3B4C"/>
    <w:rsid w:val="00DC452C"/>
    <w:rsid w:val="00DC7EEB"/>
    <w:rsid w:val="00DD229E"/>
    <w:rsid w:val="00DD3750"/>
    <w:rsid w:val="00DD50B7"/>
    <w:rsid w:val="00DD5F81"/>
    <w:rsid w:val="00DD7F56"/>
    <w:rsid w:val="00DE1235"/>
    <w:rsid w:val="00DE291D"/>
    <w:rsid w:val="00DE5BA9"/>
    <w:rsid w:val="00DF12A5"/>
    <w:rsid w:val="00DF1331"/>
    <w:rsid w:val="00DF1F54"/>
    <w:rsid w:val="00DF5031"/>
    <w:rsid w:val="00DF57D8"/>
    <w:rsid w:val="00E01A74"/>
    <w:rsid w:val="00E03532"/>
    <w:rsid w:val="00E05183"/>
    <w:rsid w:val="00E057F9"/>
    <w:rsid w:val="00E05A9E"/>
    <w:rsid w:val="00E078FB"/>
    <w:rsid w:val="00E1018A"/>
    <w:rsid w:val="00E12ABA"/>
    <w:rsid w:val="00E1496C"/>
    <w:rsid w:val="00E16CAF"/>
    <w:rsid w:val="00E2143F"/>
    <w:rsid w:val="00E219F6"/>
    <w:rsid w:val="00E23F4E"/>
    <w:rsid w:val="00E24E1A"/>
    <w:rsid w:val="00E253A7"/>
    <w:rsid w:val="00E25B10"/>
    <w:rsid w:val="00E26197"/>
    <w:rsid w:val="00E26E57"/>
    <w:rsid w:val="00E26EB7"/>
    <w:rsid w:val="00E2762B"/>
    <w:rsid w:val="00E276D9"/>
    <w:rsid w:val="00E30B9C"/>
    <w:rsid w:val="00E30FFE"/>
    <w:rsid w:val="00E319CC"/>
    <w:rsid w:val="00E31FBA"/>
    <w:rsid w:val="00E33115"/>
    <w:rsid w:val="00E35FFE"/>
    <w:rsid w:val="00E41F01"/>
    <w:rsid w:val="00E46A9B"/>
    <w:rsid w:val="00E47BE3"/>
    <w:rsid w:val="00E47FC4"/>
    <w:rsid w:val="00E509EC"/>
    <w:rsid w:val="00E524ED"/>
    <w:rsid w:val="00E55432"/>
    <w:rsid w:val="00E60300"/>
    <w:rsid w:val="00E655C1"/>
    <w:rsid w:val="00E66D51"/>
    <w:rsid w:val="00E7028C"/>
    <w:rsid w:val="00E7326F"/>
    <w:rsid w:val="00E7409A"/>
    <w:rsid w:val="00E74B36"/>
    <w:rsid w:val="00E74D3B"/>
    <w:rsid w:val="00E7723B"/>
    <w:rsid w:val="00E77A8F"/>
    <w:rsid w:val="00E801BE"/>
    <w:rsid w:val="00E82910"/>
    <w:rsid w:val="00E84355"/>
    <w:rsid w:val="00E876B0"/>
    <w:rsid w:val="00E87709"/>
    <w:rsid w:val="00E90C49"/>
    <w:rsid w:val="00E9111B"/>
    <w:rsid w:val="00E92A4A"/>
    <w:rsid w:val="00E93366"/>
    <w:rsid w:val="00E93C20"/>
    <w:rsid w:val="00E94082"/>
    <w:rsid w:val="00E9424E"/>
    <w:rsid w:val="00E944B6"/>
    <w:rsid w:val="00E96E1D"/>
    <w:rsid w:val="00E97DB7"/>
    <w:rsid w:val="00EA0879"/>
    <w:rsid w:val="00EA5FF3"/>
    <w:rsid w:val="00EB66BD"/>
    <w:rsid w:val="00EB7648"/>
    <w:rsid w:val="00EC2C16"/>
    <w:rsid w:val="00EC2ECD"/>
    <w:rsid w:val="00EC30ED"/>
    <w:rsid w:val="00EC3FD2"/>
    <w:rsid w:val="00EC61FA"/>
    <w:rsid w:val="00ED3EC3"/>
    <w:rsid w:val="00ED4493"/>
    <w:rsid w:val="00ED47DF"/>
    <w:rsid w:val="00ED591C"/>
    <w:rsid w:val="00ED6D1B"/>
    <w:rsid w:val="00ED7895"/>
    <w:rsid w:val="00EE1600"/>
    <w:rsid w:val="00EE3DF6"/>
    <w:rsid w:val="00EE6156"/>
    <w:rsid w:val="00EE7DA9"/>
    <w:rsid w:val="00EE7E62"/>
    <w:rsid w:val="00EF21E4"/>
    <w:rsid w:val="00EF27B2"/>
    <w:rsid w:val="00EF28A0"/>
    <w:rsid w:val="00EF3FD7"/>
    <w:rsid w:val="00EF4254"/>
    <w:rsid w:val="00EF42E3"/>
    <w:rsid w:val="00EF43A0"/>
    <w:rsid w:val="00EF5E9F"/>
    <w:rsid w:val="00EF6E02"/>
    <w:rsid w:val="00F00339"/>
    <w:rsid w:val="00F004D4"/>
    <w:rsid w:val="00F01B20"/>
    <w:rsid w:val="00F02581"/>
    <w:rsid w:val="00F02CF2"/>
    <w:rsid w:val="00F02F2C"/>
    <w:rsid w:val="00F05622"/>
    <w:rsid w:val="00F06011"/>
    <w:rsid w:val="00F17295"/>
    <w:rsid w:val="00F17A4E"/>
    <w:rsid w:val="00F22572"/>
    <w:rsid w:val="00F226EA"/>
    <w:rsid w:val="00F238FA"/>
    <w:rsid w:val="00F23CF4"/>
    <w:rsid w:val="00F25E54"/>
    <w:rsid w:val="00F26A12"/>
    <w:rsid w:val="00F32D62"/>
    <w:rsid w:val="00F334B7"/>
    <w:rsid w:val="00F3380F"/>
    <w:rsid w:val="00F33823"/>
    <w:rsid w:val="00F34458"/>
    <w:rsid w:val="00F36F20"/>
    <w:rsid w:val="00F4100A"/>
    <w:rsid w:val="00F41803"/>
    <w:rsid w:val="00F4534E"/>
    <w:rsid w:val="00F54F7A"/>
    <w:rsid w:val="00F55F89"/>
    <w:rsid w:val="00F56A05"/>
    <w:rsid w:val="00F56CA7"/>
    <w:rsid w:val="00F631E6"/>
    <w:rsid w:val="00F6450D"/>
    <w:rsid w:val="00F661FA"/>
    <w:rsid w:val="00F66610"/>
    <w:rsid w:val="00F678A6"/>
    <w:rsid w:val="00F70997"/>
    <w:rsid w:val="00F72130"/>
    <w:rsid w:val="00F73631"/>
    <w:rsid w:val="00F7365C"/>
    <w:rsid w:val="00F75728"/>
    <w:rsid w:val="00F76FA4"/>
    <w:rsid w:val="00F8088F"/>
    <w:rsid w:val="00F83ADC"/>
    <w:rsid w:val="00F855C7"/>
    <w:rsid w:val="00F85F48"/>
    <w:rsid w:val="00F864FA"/>
    <w:rsid w:val="00F86DF5"/>
    <w:rsid w:val="00F87900"/>
    <w:rsid w:val="00F91B1D"/>
    <w:rsid w:val="00F94DDF"/>
    <w:rsid w:val="00FA05BA"/>
    <w:rsid w:val="00FA0628"/>
    <w:rsid w:val="00FA0990"/>
    <w:rsid w:val="00FA0A2C"/>
    <w:rsid w:val="00FA2B21"/>
    <w:rsid w:val="00FA7786"/>
    <w:rsid w:val="00FB0CA4"/>
    <w:rsid w:val="00FB1041"/>
    <w:rsid w:val="00FB1822"/>
    <w:rsid w:val="00FB2EE1"/>
    <w:rsid w:val="00FB34A6"/>
    <w:rsid w:val="00FB4792"/>
    <w:rsid w:val="00FB4D19"/>
    <w:rsid w:val="00FC092E"/>
    <w:rsid w:val="00FC0B20"/>
    <w:rsid w:val="00FC3398"/>
    <w:rsid w:val="00FC35AD"/>
    <w:rsid w:val="00FC7033"/>
    <w:rsid w:val="00FC7B01"/>
    <w:rsid w:val="00FD0055"/>
    <w:rsid w:val="00FD0985"/>
    <w:rsid w:val="00FD26A5"/>
    <w:rsid w:val="00FD7C2D"/>
    <w:rsid w:val="00FE1802"/>
    <w:rsid w:val="00FE3197"/>
    <w:rsid w:val="00FE327F"/>
    <w:rsid w:val="00FE53CB"/>
    <w:rsid w:val="00FE7A40"/>
    <w:rsid w:val="00FF22EC"/>
    <w:rsid w:val="00FF2519"/>
    <w:rsid w:val="00FF2BCB"/>
    <w:rsid w:val="00FF334B"/>
    <w:rsid w:val="00FF49D1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193FF"/>
  <w15:docId w15:val="{C7D29151-998E-4BEF-B61F-E2BEA1AF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30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630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630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959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6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4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47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47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4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47C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60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59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lackamas.edu/about-us/accreditation-policies/policies-and-procedur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8D487-4251-4067-8651-C587E0683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 Urbassik</dc:creator>
  <cp:keywords/>
  <dc:description/>
  <cp:lastModifiedBy>Beth Hodgkinson</cp:lastModifiedBy>
  <cp:revision>10</cp:revision>
  <cp:lastPrinted>2020-01-21T20:12:00Z</cp:lastPrinted>
  <dcterms:created xsi:type="dcterms:W3CDTF">2020-02-10T19:25:00Z</dcterms:created>
  <dcterms:modified xsi:type="dcterms:W3CDTF">2020-04-22T00:04:00Z</dcterms:modified>
</cp:coreProperties>
</file>